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2962CC6D">
            <wp:extent cx="5760720" cy="867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67410"/>
                    </a:xfrm>
                    <a:prstGeom prst="rect">
                      <a:avLst/>
                    </a:prstGeom>
                  </pic:spPr>
                </pic:pic>
              </a:graphicData>
            </a:graphic>
          </wp:inline>
        </w:drawing>
      </w:r>
      <w:bookmarkStart w:id="0" w:name="_GoBack"/>
      <w:bookmarkEnd w:id="0"/>
    </w:p>
    <w:p w14:paraId="30CB3E51" w14:textId="77777777" w:rsidR="002F60DC" w:rsidRDefault="002F60D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1"/>
    <w:bookmarkEnd w:id="2"/>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6B3C4671" w14:textId="47C164F2"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9E5688">
        <w:rPr>
          <w:b/>
          <w:bCs/>
          <w:i/>
          <w:iCs/>
          <w:color w:val="000000"/>
        </w:rPr>
        <w:t>czerwiec</w:t>
      </w:r>
      <w:r w:rsidR="009E5688">
        <w:rPr>
          <w:b/>
          <w:bCs/>
          <w:i/>
          <w:iCs/>
          <w:color w:val="000000"/>
        </w:rPr>
        <w:t xml:space="preserve"> </w:t>
      </w:r>
      <w:r w:rsidR="00CF0209" w:rsidRPr="007E469E">
        <w:rPr>
          <w:b/>
          <w:bCs/>
          <w:i/>
          <w:iCs/>
          <w:color w:val="000000"/>
        </w:rPr>
        <w:t>201</w:t>
      </w:r>
      <w:r w:rsidR="00A6453E">
        <w:rPr>
          <w:b/>
          <w:bCs/>
          <w:i/>
          <w:iCs/>
          <w:color w:val="000000"/>
        </w:rPr>
        <w:t>9</w:t>
      </w:r>
      <w:r w:rsidR="00CF0209" w:rsidRPr="007E469E">
        <w:rPr>
          <w:b/>
          <w:bCs/>
          <w:i/>
          <w:iCs/>
          <w:color w:val="000000"/>
        </w:rPr>
        <w:t xml:space="preserve"> r.</w:t>
      </w:r>
    </w:p>
    <w:p w14:paraId="02674A60"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6051A2A2" w14:textId="4CB2D7AF" w:rsidR="00EB2C27"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10542514" w:history="1">
            <w:r w:rsidR="00EB2C27" w:rsidRPr="001526F1">
              <w:rPr>
                <w:rStyle w:val="Hipercze"/>
              </w:rPr>
              <w:t>Wykaz skrótów</w:t>
            </w:r>
            <w:r w:rsidR="00EB2C27">
              <w:rPr>
                <w:webHidden/>
              </w:rPr>
              <w:tab/>
            </w:r>
            <w:r w:rsidR="00EB2C27">
              <w:rPr>
                <w:webHidden/>
              </w:rPr>
              <w:fldChar w:fldCharType="begin"/>
            </w:r>
            <w:r w:rsidR="00EB2C27">
              <w:rPr>
                <w:webHidden/>
              </w:rPr>
              <w:instrText xml:space="preserve"> PAGEREF _Toc10542514 \h </w:instrText>
            </w:r>
            <w:r w:rsidR="00EB2C27">
              <w:rPr>
                <w:webHidden/>
              </w:rPr>
            </w:r>
            <w:r w:rsidR="00EB2C27">
              <w:rPr>
                <w:webHidden/>
              </w:rPr>
              <w:fldChar w:fldCharType="separate"/>
            </w:r>
            <w:r w:rsidR="002311CC">
              <w:rPr>
                <w:webHidden/>
              </w:rPr>
              <w:t>3</w:t>
            </w:r>
            <w:r w:rsidR="00EB2C27">
              <w:rPr>
                <w:webHidden/>
              </w:rPr>
              <w:fldChar w:fldCharType="end"/>
            </w:r>
          </w:hyperlink>
        </w:p>
        <w:p w14:paraId="36D90C4D" w14:textId="040925E0" w:rsidR="00EB2C27" w:rsidRDefault="00AF2A6E">
          <w:pPr>
            <w:pStyle w:val="Spistreci1"/>
            <w:rPr>
              <w:rFonts w:asciiTheme="minorHAnsi" w:hAnsiTheme="minorHAnsi" w:cstheme="minorBidi"/>
              <w:b w:val="0"/>
            </w:rPr>
          </w:pPr>
          <w:hyperlink w:anchor="_Toc10542515" w:history="1">
            <w:r w:rsidR="00EB2C27" w:rsidRPr="001526F1">
              <w:rPr>
                <w:rStyle w:val="Hipercze"/>
              </w:rPr>
              <w:t>1.</w:t>
            </w:r>
            <w:r w:rsidR="00EB2C27">
              <w:rPr>
                <w:rFonts w:asciiTheme="minorHAnsi" w:hAnsiTheme="minorHAnsi" w:cstheme="minorBidi"/>
                <w:b w:val="0"/>
              </w:rPr>
              <w:tab/>
            </w:r>
            <w:r w:rsidR="00EB2C27" w:rsidRPr="001526F1">
              <w:rPr>
                <w:rStyle w:val="Hipercze"/>
              </w:rPr>
              <w:t>Rozdział - Słowniczek pojęć</w:t>
            </w:r>
            <w:r w:rsidR="00EB2C27">
              <w:rPr>
                <w:webHidden/>
              </w:rPr>
              <w:tab/>
            </w:r>
            <w:r w:rsidR="00EB2C27">
              <w:rPr>
                <w:webHidden/>
              </w:rPr>
              <w:fldChar w:fldCharType="begin"/>
            </w:r>
            <w:r w:rsidR="00EB2C27">
              <w:rPr>
                <w:webHidden/>
              </w:rPr>
              <w:instrText xml:space="preserve"> PAGEREF _Toc10542515 \h </w:instrText>
            </w:r>
            <w:r w:rsidR="00EB2C27">
              <w:rPr>
                <w:webHidden/>
              </w:rPr>
            </w:r>
            <w:r w:rsidR="00EB2C27">
              <w:rPr>
                <w:webHidden/>
              </w:rPr>
              <w:fldChar w:fldCharType="separate"/>
            </w:r>
            <w:r w:rsidR="002311CC">
              <w:rPr>
                <w:webHidden/>
              </w:rPr>
              <w:t>4</w:t>
            </w:r>
            <w:r w:rsidR="00EB2C27">
              <w:rPr>
                <w:webHidden/>
              </w:rPr>
              <w:fldChar w:fldCharType="end"/>
            </w:r>
          </w:hyperlink>
        </w:p>
        <w:p w14:paraId="3FB9AB95" w14:textId="6DFEB8EC" w:rsidR="00EB2C27" w:rsidRDefault="00AF2A6E">
          <w:pPr>
            <w:pStyle w:val="Spistreci1"/>
            <w:rPr>
              <w:rFonts w:asciiTheme="minorHAnsi" w:hAnsiTheme="minorHAnsi" w:cstheme="minorBidi"/>
              <w:b w:val="0"/>
            </w:rPr>
          </w:pPr>
          <w:hyperlink w:anchor="_Toc10542516" w:history="1">
            <w:r w:rsidR="00EB2C27" w:rsidRPr="001526F1">
              <w:rPr>
                <w:rStyle w:val="Hipercze"/>
              </w:rPr>
              <w:t>2.</w:t>
            </w:r>
            <w:r w:rsidR="00EB2C27">
              <w:rPr>
                <w:rFonts w:asciiTheme="minorHAnsi" w:hAnsiTheme="minorHAnsi" w:cstheme="minorBidi"/>
                <w:b w:val="0"/>
              </w:rPr>
              <w:tab/>
            </w:r>
            <w:r w:rsidR="00EB2C27" w:rsidRPr="001526F1">
              <w:rPr>
                <w:rStyle w:val="Hipercze"/>
              </w:rPr>
              <w:t xml:space="preserve">Rozdział - Cel, zakres oraz obowiązywanie </w:t>
            </w:r>
            <w:r w:rsidR="00EB2C27" w:rsidRPr="001526F1">
              <w:rPr>
                <w:rStyle w:val="Hipercze"/>
                <w:i/>
              </w:rPr>
              <w:t>Katalogu</w:t>
            </w:r>
            <w:r w:rsidR="00EB2C27">
              <w:rPr>
                <w:webHidden/>
              </w:rPr>
              <w:tab/>
            </w:r>
            <w:r w:rsidR="00EB2C27">
              <w:rPr>
                <w:webHidden/>
              </w:rPr>
              <w:fldChar w:fldCharType="begin"/>
            </w:r>
            <w:r w:rsidR="00EB2C27">
              <w:rPr>
                <w:webHidden/>
              </w:rPr>
              <w:instrText xml:space="preserve"> PAGEREF _Toc10542516 \h </w:instrText>
            </w:r>
            <w:r w:rsidR="00EB2C27">
              <w:rPr>
                <w:webHidden/>
              </w:rPr>
            </w:r>
            <w:r w:rsidR="00EB2C27">
              <w:rPr>
                <w:webHidden/>
              </w:rPr>
              <w:fldChar w:fldCharType="separate"/>
            </w:r>
            <w:r w:rsidR="002311CC">
              <w:rPr>
                <w:webHidden/>
              </w:rPr>
              <w:t>11</w:t>
            </w:r>
            <w:r w:rsidR="00EB2C27">
              <w:rPr>
                <w:webHidden/>
              </w:rPr>
              <w:fldChar w:fldCharType="end"/>
            </w:r>
          </w:hyperlink>
        </w:p>
        <w:p w14:paraId="50F84327" w14:textId="60091890" w:rsidR="00EB2C27" w:rsidRDefault="00AF2A6E">
          <w:pPr>
            <w:pStyle w:val="Spistreci1"/>
            <w:rPr>
              <w:rFonts w:asciiTheme="minorHAnsi" w:hAnsiTheme="minorHAnsi" w:cstheme="minorBidi"/>
              <w:b w:val="0"/>
            </w:rPr>
          </w:pPr>
          <w:hyperlink w:anchor="_Toc10542517" w:history="1">
            <w:r w:rsidR="00EB2C27" w:rsidRPr="001526F1">
              <w:rPr>
                <w:rStyle w:val="Hipercze"/>
              </w:rPr>
              <w:t>3.</w:t>
            </w:r>
            <w:r w:rsidR="00EB2C27">
              <w:rPr>
                <w:rFonts w:asciiTheme="minorHAnsi" w:hAnsiTheme="minorHAnsi" w:cstheme="minorBidi"/>
                <w:b w:val="0"/>
              </w:rPr>
              <w:tab/>
            </w:r>
            <w:r w:rsidR="00EB2C27" w:rsidRPr="001526F1">
              <w:rPr>
                <w:rStyle w:val="Hipercze"/>
              </w:rPr>
              <w:t>Rozdział - Wspólne warunki i procedury w zakresie kwalifikowalności wydatków</w:t>
            </w:r>
            <w:r w:rsidR="00EB2C27">
              <w:rPr>
                <w:webHidden/>
              </w:rPr>
              <w:tab/>
            </w:r>
            <w:r w:rsidR="00EB2C27">
              <w:rPr>
                <w:webHidden/>
              </w:rPr>
              <w:fldChar w:fldCharType="begin"/>
            </w:r>
            <w:r w:rsidR="00EB2C27">
              <w:rPr>
                <w:webHidden/>
              </w:rPr>
              <w:instrText xml:space="preserve"> PAGEREF _Toc10542517 \h </w:instrText>
            </w:r>
            <w:r w:rsidR="00EB2C27">
              <w:rPr>
                <w:webHidden/>
              </w:rPr>
            </w:r>
            <w:r w:rsidR="00EB2C27">
              <w:rPr>
                <w:webHidden/>
              </w:rPr>
              <w:fldChar w:fldCharType="separate"/>
            </w:r>
            <w:r w:rsidR="002311CC">
              <w:rPr>
                <w:webHidden/>
              </w:rPr>
              <w:t>12</w:t>
            </w:r>
            <w:r w:rsidR="00EB2C27">
              <w:rPr>
                <w:webHidden/>
              </w:rPr>
              <w:fldChar w:fldCharType="end"/>
            </w:r>
          </w:hyperlink>
        </w:p>
        <w:p w14:paraId="5F3508B5" w14:textId="58003CA1" w:rsidR="00EB2C27" w:rsidRDefault="00AF2A6E">
          <w:pPr>
            <w:pStyle w:val="Spistreci2"/>
            <w:tabs>
              <w:tab w:val="left" w:pos="880"/>
              <w:tab w:val="right" w:leader="dot" w:pos="9062"/>
            </w:tabs>
            <w:rPr>
              <w:noProof/>
            </w:rPr>
          </w:pPr>
          <w:hyperlink w:anchor="_Toc10542518" w:history="1">
            <w:r w:rsidR="00EB2C27" w:rsidRPr="001526F1">
              <w:rPr>
                <w:rStyle w:val="Hipercze"/>
                <w:rFonts w:ascii="Arial" w:hAnsi="Arial" w:cs="Arial"/>
                <w:i/>
                <w:noProof/>
              </w:rPr>
              <w:t>3.1</w:t>
            </w:r>
            <w:r w:rsidR="00EB2C27">
              <w:rPr>
                <w:noProof/>
              </w:rPr>
              <w:tab/>
            </w:r>
            <w:r w:rsidR="00EB2C27" w:rsidRPr="001526F1">
              <w:rPr>
                <w:rStyle w:val="Hipercze"/>
                <w:rFonts w:ascii="Arial" w:hAnsi="Arial" w:cs="Arial"/>
                <w:i/>
                <w:noProof/>
              </w:rPr>
              <w:t>Ocena kwalifikowalności wydatku.</w:t>
            </w:r>
            <w:r w:rsidR="00EB2C27">
              <w:rPr>
                <w:noProof/>
                <w:webHidden/>
              </w:rPr>
              <w:tab/>
            </w:r>
            <w:r w:rsidR="00EB2C27">
              <w:rPr>
                <w:noProof/>
                <w:webHidden/>
              </w:rPr>
              <w:fldChar w:fldCharType="begin"/>
            </w:r>
            <w:r w:rsidR="00EB2C27">
              <w:rPr>
                <w:noProof/>
                <w:webHidden/>
              </w:rPr>
              <w:instrText xml:space="preserve"> PAGEREF _Toc10542518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109BE3EB" w14:textId="1C22D10B" w:rsidR="00EB2C27" w:rsidRDefault="00AF2A6E">
          <w:pPr>
            <w:pStyle w:val="Spistreci2"/>
            <w:tabs>
              <w:tab w:val="left" w:pos="880"/>
              <w:tab w:val="right" w:leader="dot" w:pos="9062"/>
            </w:tabs>
            <w:rPr>
              <w:noProof/>
            </w:rPr>
          </w:pPr>
          <w:hyperlink w:anchor="_Toc10542519" w:history="1">
            <w:r w:rsidR="00EB2C27" w:rsidRPr="001526F1">
              <w:rPr>
                <w:rStyle w:val="Hipercze"/>
                <w:rFonts w:ascii="Arial" w:hAnsi="Arial" w:cs="Arial"/>
                <w:i/>
                <w:noProof/>
              </w:rPr>
              <w:t>3.2</w:t>
            </w:r>
            <w:r w:rsidR="00EB2C27">
              <w:rPr>
                <w:noProof/>
              </w:rPr>
              <w:tab/>
            </w:r>
            <w:r w:rsidR="00EB2C27" w:rsidRPr="001526F1">
              <w:rPr>
                <w:rStyle w:val="Hipercze"/>
                <w:rFonts w:ascii="Arial" w:hAnsi="Arial" w:cs="Arial"/>
                <w:i/>
                <w:noProof/>
              </w:rPr>
              <w:t>Zasada faktycznego poniesienia wydatku</w:t>
            </w:r>
            <w:r w:rsidR="00EB2C27">
              <w:rPr>
                <w:noProof/>
                <w:webHidden/>
              </w:rPr>
              <w:tab/>
            </w:r>
            <w:r w:rsidR="00EB2C27">
              <w:rPr>
                <w:noProof/>
                <w:webHidden/>
              </w:rPr>
              <w:fldChar w:fldCharType="begin"/>
            </w:r>
            <w:r w:rsidR="00EB2C27">
              <w:rPr>
                <w:noProof/>
                <w:webHidden/>
              </w:rPr>
              <w:instrText xml:space="preserve"> PAGEREF _Toc10542519 \h </w:instrText>
            </w:r>
            <w:r w:rsidR="00EB2C27">
              <w:rPr>
                <w:noProof/>
                <w:webHidden/>
              </w:rPr>
            </w:r>
            <w:r w:rsidR="00EB2C27">
              <w:rPr>
                <w:noProof/>
                <w:webHidden/>
              </w:rPr>
              <w:fldChar w:fldCharType="separate"/>
            </w:r>
            <w:r w:rsidR="002311CC">
              <w:rPr>
                <w:noProof/>
                <w:webHidden/>
              </w:rPr>
              <w:t>12</w:t>
            </w:r>
            <w:r w:rsidR="00EB2C27">
              <w:rPr>
                <w:noProof/>
                <w:webHidden/>
              </w:rPr>
              <w:fldChar w:fldCharType="end"/>
            </w:r>
          </w:hyperlink>
        </w:p>
        <w:p w14:paraId="478371E2" w14:textId="7EBA63B1" w:rsidR="00EB2C27" w:rsidRDefault="00AF2A6E">
          <w:pPr>
            <w:pStyle w:val="Spistreci2"/>
            <w:tabs>
              <w:tab w:val="left" w:pos="880"/>
              <w:tab w:val="right" w:leader="dot" w:pos="9062"/>
            </w:tabs>
            <w:rPr>
              <w:noProof/>
            </w:rPr>
          </w:pPr>
          <w:hyperlink w:anchor="_Toc10542520" w:history="1">
            <w:r w:rsidR="00EB2C27" w:rsidRPr="001526F1">
              <w:rPr>
                <w:rStyle w:val="Hipercze"/>
                <w:rFonts w:ascii="Arial" w:hAnsi="Arial" w:cs="Arial"/>
                <w:i/>
                <w:noProof/>
              </w:rPr>
              <w:t>3.3</w:t>
            </w:r>
            <w:r w:rsidR="00EB2C27">
              <w:rPr>
                <w:noProof/>
              </w:rPr>
              <w:tab/>
            </w:r>
            <w:r w:rsidR="00EB2C27" w:rsidRPr="001526F1">
              <w:rPr>
                <w:rStyle w:val="Hipercze"/>
                <w:rFonts w:ascii="Arial" w:hAnsi="Arial" w:cs="Arial"/>
                <w:i/>
                <w:noProof/>
              </w:rPr>
              <w:t>Warunki oraz okres kwalifikowania wydatków w projektach podlegających zasadom pomocy publicznej</w:t>
            </w:r>
            <w:r w:rsidR="00EB2C27">
              <w:rPr>
                <w:noProof/>
                <w:webHidden/>
              </w:rPr>
              <w:tab/>
            </w:r>
            <w:r w:rsidR="00EB2C27">
              <w:rPr>
                <w:noProof/>
                <w:webHidden/>
              </w:rPr>
              <w:fldChar w:fldCharType="begin"/>
            </w:r>
            <w:r w:rsidR="00EB2C27">
              <w:rPr>
                <w:noProof/>
                <w:webHidden/>
              </w:rPr>
              <w:instrText xml:space="preserve"> PAGEREF _Toc10542520 \h </w:instrText>
            </w:r>
            <w:r w:rsidR="00EB2C27">
              <w:rPr>
                <w:noProof/>
                <w:webHidden/>
              </w:rPr>
            </w:r>
            <w:r w:rsidR="00EB2C27">
              <w:rPr>
                <w:noProof/>
                <w:webHidden/>
              </w:rPr>
              <w:fldChar w:fldCharType="separate"/>
            </w:r>
            <w:r w:rsidR="002311CC">
              <w:rPr>
                <w:noProof/>
                <w:webHidden/>
              </w:rPr>
              <w:t>19</w:t>
            </w:r>
            <w:r w:rsidR="00EB2C27">
              <w:rPr>
                <w:noProof/>
                <w:webHidden/>
              </w:rPr>
              <w:fldChar w:fldCharType="end"/>
            </w:r>
          </w:hyperlink>
        </w:p>
        <w:p w14:paraId="18B4B7D5" w14:textId="4F8F6F31" w:rsidR="00EB2C27" w:rsidRDefault="00AF2A6E">
          <w:pPr>
            <w:pStyle w:val="Spistreci2"/>
            <w:tabs>
              <w:tab w:val="left" w:pos="880"/>
              <w:tab w:val="right" w:leader="dot" w:pos="9062"/>
            </w:tabs>
            <w:rPr>
              <w:noProof/>
            </w:rPr>
          </w:pPr>
          <w:hyperlink w:anchor="_Toc10542521" w:history="1">
            <w:r w:rsidR="00EB2C27" w:rsidRPr="001526F1">
              <w:rPr>
                <w:rStyle w:val="Hipercze"/>
                <w:rFonts w:ascii="Arial" w:hAnsi="Arial" w:cs="Arial"/>
                <w:i/>
                <w:noProof/>
              </w:rPr>
              <w:t>3.4</w:t>
            </w:r>
            <w:r w:rsidR="00EB2C27">
              <w:rPr>
                <w:noProof/>
              </w:rPr>
              <w:tab/>
            </w:r>
            <w:r w:rsidR="00EB2C27" w:rsidRPr="001526F1">
              <w:rPr>
                <w:rStyle w:val="Hipercze"/>
                <w:rFonts w:ascii="Arial" w:hAnsi="Arial" w:cs="Arial"/>
                <w:i/>
                <w:noProof/>
              </w:rPr>
              <w:t>Zamówienia udzielane w projektach</w:t>
            </w:r>
            <w:r w:rsidR="00EB2C27">
              <w:rPr>
                <w:noProof/>
                <w:webHidden/>
              </w:rPr>
              <w:tab/>
            </w:r>
            <w:r w:rsidR="00EB2C27">
              <w:rPr>
                <w:noProof/>
                <w:webHidden/>
              </w:rPr>
              <w:fldChar w:fldCharType="begin"/>
            </w:r>
            <w:r w:rsidR="00EB2C27">
              <w:rPr>
                <w:noProof/>
                <w:webHidden/>
              </w:rPr>
              <w:instrText xml:space="preserve"> PAGEREF _Toc10542521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67FD19DA" w14:textId="4CA9883C" w:rsidR="00EB2C27" w:rsidRDefault="00AF2A6E">
          <w:pPr>
            <w:pStyle w:val="Spistreci2"/>
            <w:tabs>
              <w:tab w:val="left" w:pos="880"/>
              <w:tab w:val="right" w:leader="dot" w:pos="9062"/>
            </w:tabs>
            <w:rPr>
              <w:noProof/>
            </w:rPr>
          </w:pPr>
          <w:hyperlink w:anchor="_Toc10542522" w:history="1">
            <w:r w:rsidR="00EB2C27" w:rsidRPr="001526F1">
              <w:rPr>
                <w:rStyle w:val="Hipercze"/>
                <w:rFonts w:ascii="Arial" w:hAnsi="Arial" w:cs="Arial"/>
                <w:i/>
                <w:noProof/>
              </w:rPr>
              <w:t>3.5</w:t>
            </w:r>
            <w:r w:rsidR="00EB2C27">
              <w:rPr>
                <w:noProof/>
              </w:rPr>
              <w:tab/>
            </w:r>
            <w:r w:rsidR="00EB2C27" w:rsidRPr="001526F1">
              <w:rPr>
                <w:rStyle w:val="Hipercze"/>
                <w:rFonts w:ascii="Arial" w:hAnsi="Arial" w:cs="Arial"/>
                <w:i/>
                <w:noProof/>
              </w:rPr>
              <w:t>Leasing</w:t>
            </w:r>
            <w:r w:rsidR="00EB2C27">
              <w:rPr>
                <w:noProof/>
                <w:webHidden/>
              </w:rPr>
              <w:tab/>
            </w:r>
            <w:r w:rsidR="00EB2C27">
              <w:rPr>
                <w:noProof/>
                <w:webHidden/>
              </w:rPr>
              <w:fldChar w:fldCharType="begin"/>
            </w:r>
            <w:r w:rsidR="00EB2C27">
              <w:rPr>
                <w:noProof/>
                <w:webHidden/>
              </w:rPr>
              <w:instrText xml:space="preserve"> PAGEREF _Toc10542522 \h </w:instrText>
            </w:r>
            <w:r w:rsidR="00EB2C27">
              <w:rPr>
                <w:noProof/>
                <w:webHidden/>
              </w:rPr>
            </w:r>
            <w:r w:rsidR="00EB2C27">
              <w:rPr>
                <w:noProof/>
                <w:webHidden/>
              </w:rPr>
              <w:fldChar w:fldCharType="separate"/>
            </w:r>
            <w:r w:rsidR="002311CC">
              <w:rPr>
                <w:noProof/>
                <w:webHidden/>
              </w:rPr>
              <w:t>23</w:t>
            </w:r>
            <w:r w:rsidR="00EB2C27">
              <w:rPr>
                <w:noProof/>
                <w:webHidden/>
              </w:rPr>
              <w:fldChar w:fldCharType="end"/>
            </w:r>
          </w:hyperlink>
        </w:p>
        <w:p w14:paraId="73D5B83A" w14:textId="1EDC530B" w:rsidR="00EB2C27" w:rsidRDefault="00AF2A6E">
          <w:pPr>
            <w:pStyle w:val="Spistreci2"/>
            <w:tabs>
              <w:tab w:val="left" w:pos="880"/>
              <w:tab w:val="right" w:leader="dot" w:pos="9062"/>
            </w:tabs>
            <w:rPr>
              <w:noProof/>
            </w:rPr>
          </w:pPr>
          <w:hyperlink w:anchor="_Toc10542523" w:history="1">
            <w:r w:rsidR="00EB2C27" w:rsidRPr="001526F1">
              <w:rPr>
                <w:rStyle w:val="Hipercze"/>
                <w:rFonts w:ascii="Arial" w:hAnsi="Arial" w:cs="Arial"/>
                <w:i/>
                <w:noProof/>
              </w:rPr>
              <w:t>3.6</w:t>
            </w:r>
            <w:r w:rsidR="00EB2C27">
              <w:rPr>
                <w:noProof/>
              </w:rPr>
              <w:tab/>
            </w:r>
            <w:r w:rsidR="00EB2C27" w:rsidRPr="001526F1">
              <w:rPr>
                <w:rStyle w:val="Hipercze"/>
                <w:rFonts w:ascii="Arial" w:hAnsi="Arial" w:cs="Arial"/>
                <w:i/>
                <w:noProof/>
              </w:rPr>
              <w:t>Projekty generujące dochód po zakończeniu realizacji projektów</w:t>
            </w:r>
            <w:r w:rsidR="00EB2C27">
              <w:rPr>
                <w:noProof/>
                <w:webHidden/>
              </w:rPr>
              <w:tab/>
            </w:r>
            <w:r w:rsidR="00EB2C27">
              <w:rPr>
                <w:noProof/>
                <w:webHidden/>
              </w:rPr>
              <w:fldChar w:fldCharType="begin"/>
            </w:r>
            <w:r w:rsidR="00EB2C27">
              <w:rPr>
                <w:noProof/>
                <w:webHidden/>
              </w:rPr>
              <w:instrText xml:space="preserve"> PAGEREF _Toc10542523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690988D2" w14:textId="056AA065" w:rsidR="00EB2C27" w:rsidRDefault="00AF2A6E">
          <w:pPr>
            <w:pStyle w:val="Spistreci2"/>
            <w:tabs>
              <w:tab w:val="left" w:pos="880"/>
              <w:tab w:val="right" w:leader="dot" w:pos="9062"/>
            </w:tabs>
            <w:rPr>
              <w:noProof/>
            </w:rPr>
          </w:pPr>
          <w:hyperlink w:anchor="_Toc10542524" w:history="1">
            <w:r w:rsidR="00EB2C27" w:rsidRPr="001526F1">
              <w:rPr>
                <w:rStyle w:val="Hipercze"/>
                <w:rFonts w:ascii="Arial" w:hAnsi="Arial" w:cs="Arial"/>
                <w:i/>
                <w:noProof/>
              </w:rPr>
              <w:t>3.7</w:t>
            </w:r>
            <w:r w:rsidR="00EB2C27">
              <w:rPr>
                <w:noProof/>
              </w:rPr>
              <w:tab/>
            </w:r>
            <w:r w:rsidR="00EB2C27" w:rsidRPr="001526F1">
              <w:rPr>
                <w:rStyle w:val="Hipercze"/>
                <w:rFonts w:ascii="Arial" w:hAnsi="Arial" w:cs="Arial"/>
                <w:i/>
                <w:noProof/>
              </w:rPr>
              <w:t>Kwalifikowalność podatku VAT i innych podatków, opłat i obciążeń</w:t>
            </w:r>
            <w:r w:rsidR="00EB2C27">
              <w:rPr>
                <w:noProof/>
                <w:webHidden/>
              </w:rPr>
              <w:tab/>
            </w:r>
            <w:r w:rsidR="00EB2C27">
              <w:rPr>
                <w:noProof/>
                <w:webHidden/>
              </w:rPr>
              <w:fldChar w:fldCharType="begin"/>
            </w:r>
            <w:r w:rsidR="00EB2C27">
              <w:rPr>
                <w:noProof/>
                <w:webHidden/>
              </w:rPr>
              <w:instrText xml:space="preserve"> PAGEREF _Toc10542524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2DD2D4F4" w14:textId="6697FC89" w:rsidR="00EB2C27" w:rsidRDefault="00AF2A6E">
          <w:pPr>
            <w:pStyle w:val="Spistreci2"/>
            <w:tabs>
              <w:tab w:val="left" w:pos="880"/>
              <w:tab w:val="right" w:leader="dot" w:pos="9062"/>
            </w:tabs>
            <w:rPr>
              <w:noProof/>
            </w:rPr>
          </w:pPr>
          <w:hyperlink w:anchor="_Toc10542525" w:history="1">
            <w:r w:rsidR="00EB2C27" w:rsidRPr="001526F1">
              <w:rPr>
                <w:rStyle w:val="Hipercze"/>
                <w:rFonts w:ascii="Arial" w:hAnsi="Arial" w:cs="Arial"/>
                <w:i/>
                <w:noProof/>
              </w:rPr>
              <w:t>3.8</w:t>
            </w:r>
            <w:r w:rsidR="00EB2C27">
              <w:rPr>
                <w:noProof/>
              </w:rPr>
              <w:tab/>
            </w:r>
            <w:r w:rsidR="00EB2C27" w:rsidRPr="001526F1">
              <w:rPr>
                <w:rStyle w:val="Hipercze"/>
                <w:rFonts w:ascii="Arial" w:hAnsi="Arial" w:cs="Arial"/>
                <w:i/>
                <w:noProof/>
              </w:rPr>
              <w:t>Duży projekt – zasady identyfikacji</w:t>
            </w:r>
            <w:r w:rsidR="00EB2C27">
              <w:rPr>
                <w:noProof/>
                <w:webHidden/>
              </w:rPr>
              <w:tab/>
            </w:r>
            <w:r w:rsidR="00EB2C27">
              <w:rPr>
                <w:noProof/>
                <w:webHidden/>
              </w:rPr>
              <w:fldChar w:fldCharType="begin"/>
            </w:r>
            <w:r w:rsidR="00EB2C27">
              <w:rPr>
                <w:noProof/>
                <w:webHidden/>
              </w:rPr>
              <w:instrText xml:space="preserve"> PAGEREF _Toc10542525 \h </w:instrText>
            </w:r>
            <w:r w:rsidR="00EB2C27">
              <w:rPr>
                <w:noProof/>
                <w:webHidden/>
              </w:rPr>
            </w:r>
            <w:r w:rsidR="00EB2C27">
              <w:rPr>
                <w:noProof/>
                <w:webHidden/>
              </w:rPr>
              <w:fldChar w:fldCharType="separate"/>
            </w:r>
            <w:r w:rsidR="002311CC">
              <w:rPr>
                <w:noProof/>
                <w:webHidden/>
              </w:rPr>
              <w:t>24</w:t>
            </w:r>
            <w:r w:rsidR="00EB2C27">
              <w:rPr>
                <w:noProof/>
                <w:webHidden/>
              </w:rPr>
              <w:fldChar w:fldCharType="end"/>
            </w:r>
          </w:hyperlink>
        </w:p>
        <w:p w14:paraId="0C40675D" w14:textId="6FBFF64C" w:rsidR="00EB2C27" w:rsidRDefault="00AF2A6E">
          <w:pPr>
            <w:pStyle w:val="Spistreci2"/>
            <w:tabs>
              <w:tab w:val="left" w:pos="880"/>
              <w:tab w:val="right" w:leader="dot" w:pos="9062"/>
            </w:tabs>
            <w:rPr>
              <w:noProof/>
            </w:rPr>
          </w:pPr>
          <w:hyperlink w:anchor="_Toc10542526" w:history="1">
            <w:r w:rsidR="00EB2C27" w:rsidRPr="001526F1">
              <w:rPr>
                <w:rStyle w:val="Hipercze"/>
                <w:rFonts w:ascii="Arial" w:hAnsi="Arial" w:cs="Arial"/>
                <w:i/>
                <w:noProof/>
              </w:rPr>
              <w:t>3.9</w:t>
            </w:r>
            <w:r w:rsidR="00EB2C27">
              <w:rPr>
                <w:noProof/>
              </w:rPr>
              <w:tab/>
            </w:r>
            <w:r w:rsidR="00EB2C27" w:rsidRPr="001526F1">
              <w:rPr>
                <w:rStyle w:val="Hipercze"/>
                <w:rFonts w:ascii="Arial" w:hAnsi="Arial" w:cs="Arial"/>
                <w:i/>
                <w:noProof/>
              </w:rPr>
              <w:t>Podmiot dokonujący wydatków kwalifikowalnych</w:t>
            </w:r>
            <w:r w:rsidR="00EB2C27">
              <w:rPr>
                <w:noProof/>
                <w:webHidden/>
              </w:rPr>
              <w:tab/>
            </w:r>
            <w:r w:rsidR="00EB2C27">
              <w:rPr>
                <w:noProof/>
                <w:webHidden/>
              </w:rPr>
              <w:fldChar w:fldCharType="begin"/>
            </w:r>
            <w:r w:rsidR="00EB2C27">
              <w:rPr>
                <w:noProof/>
                <w:webHidden/>
              </w:rPr>
              <w:instrText xml:space="preserve"> PAGEREF _Toc10542526 \h </w:instrText>
            </w:r>
            <w:r w:rsidR="00EB2C27">
              <w:rPr>
                <w:noProof/>
                <w:webHidden/>
              </w:rPr>
            </w:r>
            <w:r w:rsidR="00EB2C27">
              <w:rPr>
                <w:noProof/>
                <w:webHidden/>
              </w:rPr>
              <w:fldChar w:fldCharType="separate"/>
            </w:r>
            <w:r w:rsidR="002311CC">
              <w:rPr>
                <w:noProof/>
                <w:webHidden/>
              </w:rPr>
              <w:t>25</w:t>
            </w:r>
            <w:r w:rsidR="00EB2C27">
              <w:rPr>
                <w:noProof/>
                <w:webHidden/>
              </w:rPr>
              <w:fldChar w:fldCharType="end"/>
            </w:r>
          </w:hyperlink>
        </w:p>
        <w:p w14:paraId="1DCA22A5" w14:textId="3258BC58" w:rsidR="00EB2C27" w:rsidRDefault="00AF2A6E">
          <w:pPr>
            <w:pStyle w:val="Spistreci2"/>
            <w:tabs>
              <w:tab w:val="left" w:pos="880"/>
              <w:tab w:val="right" w:leader="dot" w:pos="9062"/>
            </w:tabs>
            <w:rPr>
              <w:noProof/>
            </w:rPr>
          </w:pPr>
          <w:hyperlink w:anchor="_Toc10542527" w:history="1">
            <w:r w:rsidR="00EB2C27" w:rsidRPr="001526F1">
              <w:rPr>
                <w:rStyle w:val="Hipercze"/>
                <w:rFonts w:ascii="Arial" w:hAnsi="Arial" w:cs="Arial"/>
                <w:i/>
                <w:noProof/>
              </w:rPr>
              <w:t>3.10</w:t>
            </w:r>
            <w:r w:rsidR="00EB2C27">
              <w:rPr>
                <w:noProof/>
              </w:rPr>
              <w:tab/>
            </w:r>
            <w:r w:rsidR="00EB2C27" w:rsidRPr="001526F1">
              <w:rPr>
                <w:rStyle w:val="Hipercze"/>
                <w:rFonts w:ascii="Arial" w:hAnsi="Arial" w:cs="Arial"/>
                <w:i/>
                <w:noProof/>
              </w:rPr>
              <w:t>Podmiot na rzecz którego ponoszone są wydatki kwalifikowalne</w:t>
            </w:r>
            <w:r w:rsidR="00EB2C27">
              <w:rPr>
                <w:noProof/>
                <w:webHidden/>
              </w:rPr>
              <w:tab/>
            </w:r>
            <w:r w:rsidR="00EB2C27">
              <w:rPr>
                <w:noProof/>
                <w:webHidden/>
              </w:rPr>
              <w:fldChar w:fldCharType="begin"/>
            </w:r>
            <w:r w:rsidR="00EB2C27">
              <w:rPr>
                <w:noProof/>
                <w:webHidden/>
              </w:rPr>
              <w:instrText xml:space="preserve"> PAGEREF _Toc10542527 \h </w:instrText>
            </w:r>
            <w:r w:rsidR="00EB2C27">
              <w:rPr>
                <w:noProof/>
                <w:webHidden/>
              </w:rPr>
            </w:r>
            <w:r w:rsidR="00EB2C27">
              <w:rPr>
                <w:noProof/>
                <w:webHidden/>
              </w:rPr>
              <w:fldChar w:fldCharType="separate"/>
            </w:r>
            <w:r w:rsidR="002311CC">
              <w:rPr>
                <w:noProof/>
                <w:webHidden/>
              </w:rPr>
              <w:t>27</w:t>
            </w:r>
            <w:r w:rsidR="00EB2C27">
              <w:rPr>
                <w:noProof/>
                <w:webHidden/>
              </w:rPr>
              <w:fldChar w:fldCharType="end"/>
            </w:r>
          </w:hyperlink>
        </w:p>
        <w:p w14:paraId="6E9FCED5" w14:textId="113E43D4" w:rsidR="00EB2C27" w:rsidRDefault="00AF2A6E">
          <w:pPr>
            <w:pStyle w:val="Spistreci1"/>
            <w:rPr>
              <w:rFonts w:asciiTheme="minorHAnsi" w:hAnsiTheme="minorHAnsi" w:cstheme="minorBidi"/>
              <w:b w:val="0"/>
            </w:rPr>
          </w:pPr>
          <w:hyperlink w:anchor="_Toc10542528" w:history="1">
            <w:r w:rsidR="00EB2C27" w:rsidRPr="001526F1">
              <w:rPr>
                <w:rStyle w:val="Hipercze"/>
              </w:rPr>
              <w:t>4.</w:t>
            </w:r>
            <w:r w:rsidR="00EB2C27">
              <w:rPr>
                <w:rFonts w:asciiTheme="minorHAnsi" w:hAnsiTheme="minorHAnsi" w:cstheme="minorBidi"/>
                <w:b w:val="0"/>
              </w:rPr>
              <w:tab/>
            </w:r>
            <w:r w:rsidR="00EB2C27" w:rsidRPr="001526F1">
              <w:rPr>
                <w:rStyle w:val="Hipercze"/>
              </w:rPr>
              <w:t xml:space="preserve">Rozdział - Oś priorytetowa II </w:t>
            </w:r>
            <w:r w:rsidR="00EB2C27" w:rsidRPr="001526F1">
              <w:rPr>
                <w:rStyle w:val="Hipercze"/>
                <w:i/>
              </w:rPr>
              <w:t>E-administracja i otwarty rząd</w:t>
            </w:r>
            <w:r w:rsidR="00EB2C27" w:rsidRPr="001526F1">
              <w:rPr>
                <w:rStyle w:val="Hipercze"/>
              </w:rPr>
              <w:t xml:space="preserve"> - szczegółowe zasady kwalifikowalności wydatków w ramach EFRR</w:t>
            </w:r>
            <w:r w:rsidR="00EB2C27">
              <w:rPr>
                <w:webHidden/>
              </w:rPr>
              <w:tab/>
            </w:r>
            <w:r w:rsidR="00EB2C27">
              <w:rPr>
                <w:webHidden/>
              </w:rPr>
              <w:fldChar w:fldCharType="begin"/>
            </w:r>
            <w:r w:rsidR="00EB2C27">
              <w:rPr>
                <w:webHidden/>
              </w:rPr>
              <w:instrText xml:space="preserve"> PAGEREF _Toc10542528 \h </w:instrText>
            </w:r>
            <w:r w:rsidR="00EB2C27">
              <w:rPr>
                <w:webHidden/>
              </w:rPr>
            </w:r>
            <w:r w:rsidR="00EB2C27">
              <w:rPr>
                <w:webHidden/>
              </w:rPr>
              <w:fldChar w:fldCharType="separate"/>
            </w:r>
            <w:r w:rsidR="002311CC">
              <w:rPr>
                <w:webHidden/>
              </w:rPr>
              <w:t>29</w:t>
            </w:r>
            <w:r w:rsidR="00EB2C27">
              <w:rPr>
                <w:webHidden/>
              </w:rPr>
              <w:fldChar w:fldCharType="end"/>
            </w:r>
          </w:hyperlink>
        </w:p>
        <w:p w14:paraId="03CEB8BE" w14:textId="1CBCD6E9" w:rsidR="00EB2C27" w:rsidRDefault="00AF2A6E">
          <w:pPr>
            <w:pStyle w:val="Spistreci2"/>
            <w:tabs>
              <w:tab w:val="left" w:pos="880"/>
              <w:tab w:val="right" w:leader="dot" w:pos="9062"/>
            </w:tabs>
            <w:rPr>
              <w:noProof/>
            </w:rPr>
          </w:pPr>
          <w:hyperlink w:anchor="_Toc10542529" w:history="1">
            <w:r w:rsidR="00EB2C27" w:rsidRPr="001526F1">
              <w:rPr>
                <w:rStyle w:val="Hipercze"/>
                <w:rFonts w:ascii="Arial" w:hAnsi="Arial" w:cs="Arial"/>
                <w:i/>
                <w:noProof/>
              </w:rPr>
              <w:t>4.1</w:t>
            </w:r>
            <w:r w:rsidR="00EB2C27">
              <w:rPr>
                <w:noProof/>
              </w:rPr>
              <w:tab/>
            </w:r>
            <w:r w:rsidR="00EB2C27" w:rsidRPr="001526F1">
              <w:rPr>
                <w:rStyle w:val="Hipercze"/>
                <w:rFonts w:ascii="Arial" w:hAnsi="Arial" w:cs="Arial"/>
                <w:i/>
                <w:noProof/>
              </w:rPr>
              <w:t>Wydatki kwalifikowalne</w:t>
            </w:r>
            <w:r w:rsidR="00EB2C27">
              <w:rPr>
                <w:noProof/>
                <w:webHidden/>
              </w:rPr>
              <w:tab/>
            </w:r>
            <w:r w:rsidR="00EB2C27">
              <w:rPr>
                <w:noProof/>
                <w:webHidden/>
              </w:rPr>
              <w:fldChar w:fldCharType="begin"/>
            </w:r>
            <w:r w:rsidR="00EB2C27">
              <w:rPr>
                <w:noProof/>
                <w:webHidden/>
              </w:rPr>
              <w:instrText xml:space="preserve"> PAGEREF _Toc10542529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2C921223" w14:textId="138D79A5" w:rsidR="00EB2C27" w:rsidRDefault="00AF2A6E">
          <w:pPr>
            <w:pStyle w:val="Spistreci3"/>
            <w:tabs>
              <w:tab w:val="left" w:pos="1320"/>
              <w:tab w:val="right" w:leader="dot" w:pos="9062"/>
            </w:tabs>
            <w:rPr>
              <w:noProof/>
            </w:rPr>
          </w:pPr>
          <w:hyperlink w:anchor="_Toc10542530" w:history="1">
            <w:r w:rsidR="00EB2C27" w:rsidRPr="001526F1">
              <w:rPr>
                <w:rStyle w:val="Hipercze"/>
                <w:rFonts w:ascii="Arial" w:hAnsi="Arial" w:cs="Arial"/>
                <w:i/>
                <w:noProof/>
              </w:rPr>
              <w:t>4.1.1</w:t>
            </w:r>
            <w:r w:rsidR="00EB2C27">
              <w:rPr>
                <w:noProof/>
              </w:rPr>
              <w:tab/>
            </w:r>
            <w:r w:rsidR="00EB2C27" w:rsidRPr="001526F1">
              <w:rPr>
                <w:rStyle w:val="Hipercze"/>
                <w:rFonts w:ascii="Arial" w:hAnsi="Arial" w:cs="Arial"/>
                <w:i/>
                <w:noProof/>
              </w:rPr>
              <w:t>Wykaz wydatków kwalifikowalnych ponoszonych na rzecz projektów realizowanych w ramach II osi priorytetowej</w:t>
            </w:r>
            <w:r w:rsidR="00EB2C27">
              <w:rPr>
                <w:noProof/>
                <w:webHidden/>
              </w:rPr>
              <w:tab/>
            </w:r>
            <w:r w:rsidR="00EB2C27">
              <w:rPr>
                <w:noProof/>
                <w:webHidden/>
              </w:rPr>
              <w:fldChar w:fldCharType="begin"/>
            </w:r>
            <w:r w:rsidR="00EB2C27">
              <w:rPr>
                <w:noProof/>
                <w:webHidden/>
              </w:rPr>
              <w:instrText xml:space="preserve"> PAGEREF _Toc10542530 \h </w:instrText>
            </w:r>
            <w:r w:rsidR="00EB2C27">
              <w:rPr>
                <w:noProof/>
                <w:webHidden/>
              </w:rPr>
            </w:r>
            <w:r w:rsidR="00EB2C27">
              <w:rPr>
                <w:noProof/>
                <w:webHidden/>
              </w:rPr>
              <w:fldChar w:fldCharType="separate"/>
            </w:r>
            <w:r w:rsidR="002311CC">
              <w:rPr>
                <w:noProof/>
                <w:webHidden/>
              </w:rPr>
              <w:t>31</w:t>
            </w:r>
            <w:r w:rsidR="00EB2C27">
              <w:rPr>
                <w:noProof/>
                <w:webHidden/>
              </w:rPr>
              <w:fldChar w:fldCharType="end"/>
            </w:r>
          </w:hyperlink>
        </w:p>
        <w:p w14:paraId="7ACE9CA2" w14:textId="35806FFB" w:rsidR="00EB2C27" w:rsidRDefault="00AF2A6E">
          <w:pPr>
            <w:pStyle w:val="Spistreci3"/>
            <w:tabs>
              <w:tab w:val="left" w:pos="1320"/>
              <w:tab w:val="right" w:leader="dot" w:pos="9062"/>
            </w:tabs>
            <w:rPr>
              <w:noProof/>
            </w:rPr>
          </w:pPr>
          <w:hyperlink w:anchor="_Toc10542531" w:history="1">
            <w:r w:rsidR="00EB2C27" w:rsidRPr="001526F1">
              <w:rPr>
                <w:rStyle w:val="Hipercze"/>
                <w:rFonts w:ascii="Arial" w:hAnsi="Arial" w:cs="Arial"/>
                <w:i/>
                <w:noProof/>
              </w:rPr>
              <w:t>4.1.2</w:t>
            </w:r>
            <w:r w:rsidR="00EB2C27">
              <w:rPr>
                <w:noProof/>
              </w:rPr>
              <w:tab/>
            </w:r>
            <w:r w:rsidR="00EB2C27" w:rsidRPr="001526F1">
              <w:rPr>
                <w:rStyle w:val="Hipercze"/>
                <w:rFonts w:ascii="Arial" w:hAnsi="Arial" w:cs="Arial"/>
                <w:i/>
                <w:noProof/>
              </w:rPr>
              <w:t>Dodatkowe wydatki kwalifikowalne w ramach działania 2.2</w:t>
            </w:r>
            <w:r w:rsidR="00EB2C27">
              <w:rPr>
                <w:noProof/>
                <w:webHidden/>
              </w:rPr>
              <w:tab/>
            </w:r>
            <w:r w:rsidR="00EB2C27">
              <w:rPr>
                <w:noProof/>
                <w:webHidden/>
              </w:rPr>
              <w:fldChar w:fldCharType="begin"/>
            </w:r>
            <w:r w:rsidR="00EB2C27">
              <w:rPr>
                <w:noProof/>
                <w:webHidden/>
              </w:rPr>
              <w:instrText xml:space="preserve"> PAGEREF _Toc10542531 \h </w:instrText>
            </w:r>
            <w:r w:rsidR="00EB2C27">
              <w:rPr>
                <w:noProof/>
                <w:webHidden/>
              </w:rPr>
            </w:r>
            <w:r w:rsidR="00EB2C27">
              <w:rPr>
                <w:noProof/>
                <w:webHidden/>
              </w:rPr>
              <w:fldChar w:fldCharType="separate"/>
            </w:r>
            <w:r w:rsidR="002311CC">
              <w:rPr>
                <w:noProof/>
                <w:webHidden/>
              </w:rPr>
              <w:t>38</w:t>
            </w:r>
            <w:r w:rsidR="00EB2C27">
              <w:rPr>
                <w:noProof/>
                <w:webHidden/>
              </w:rPr>
              <w:fldChar w:fldCharType="end"/>
            </w:r>
          </w:hyperlink>
        </w:p>
        <w:p w14:paraId="635BDD79" w14:textId="1B54BD23" w:rsidR="00EB2C27" w:rsidRDefault="00AF2A6E">
          <w:pPr>
            <w:pStyle w:val="Spistreci3"/>
            <w:tabs>
              <w:tab w:val="left" w:pos="1320"/>
              <w:tab w:val="right" w:leader="dot" w:pos="9062"/>
            </w:tabs>
            <w:rPr>
              <w:noProof/>
            </w:rPr>
          </w:pPr>
          <w:hyperlink w:anchor="_Toc10542532" w:history="1">
            <w:r w:rsidR="00EB2C27" w:rsidRPr="001526F1">
              <w:rPr>
                <w:rStyle w:val="Hipercze"/>
                <w:rFonts w:ascii="Arial" w:hAnsi="Arial" w:cs="Arial"/>
                <w:i/>
                <w:noProof/>
              </w:rPr>
              <w:t>4.1.3</w:t>
            </w:r>
            <w:r w:rsidR="00EB2C27">
              <w:rPr>
                <w:noProof/>
              </w:rPr>
              <w:tab/>
            </w:r>
            <w:r w:rsidR="00EB2C27" w:rsidRPr="001526F1">
              <w:rPr>
                <w:rStyle w:val="Hipercze"/>
                <w:rFonts w:ascii="Arial" w:hAnsi="Arial" w:cs="Arial"/>
                <w:i/>
                <w:noProof/>
              </w:rPr>
              <w:t>Dodatkowe wydatki kwalifikowalne w ramach działania 2.3</w:t>
            </w:r>
            <w:r w:rsidR="00EB2C27">
              <w:rPr>
                <w:noProof/>
                <w:webHidden/>
              </w:rPr>
              <w:tab/>
            </w:r>
            <w:r w:rsidR="00EB2C27">
              <w:rPr>
                <w:noProof/>
                <w:webHidden/>
              </w:rPr>
              <w:fldChar w:fldCharType="begin"/>
            </w:r>
            <w:r w:rsidR="00EB2C27">
              <w:rPr>
                <w:noProof/>
                <w:webHidden/>
              </w:rPr>
              <w:instrText xml:space="preserve"> PAGEREF _Toc10542532 \h </w:instrText>
            </w:r>
            <w:r w:rsidR="00EB2C27">
              <w:rPr>
                <w:noProof/>
                <w:webHidden/>
              </w:rPr>
            </w:r>
            <w:r w:rsidR="00EB2C27">
              <w:rPr>
                <w:noProof/>
                <w:webHidden/>
              </w:rPr>
              <w:fldChar w:fldCharType="separate"/>
            </w:r>
            <w:r w:rsidR="002311CC">
              <w:rPr>
                <w:noProof/>
                <w:webHidden/>
              </w:rPr>
              <w:t>39</w:t>
            </w:r>
            <w:r w:rsidR="00EB2C27">
              <w:rPr>
                <w:noProof/>
                <w:webHidden/>
              </w:rPr>
              <w:fldChar w:fldCharType="end"/>
            </w:r>
          </w:hyperlink>
        </w:p>
        <w:p w14:paraId="564C5714" w14:textId="1CE8B019" w:rsidR="00EB2C27" w:rsidRDefault="00AF2A6E">
          <w:pPr>
            <w:pStyle w:val="Spistreci3"/>
            <w:tabs>
              <w:tab w:val="left" w:pos="1320"/>
              <w:tab w:val="right" w:leader="dot" w:pos="9062"/>
            </w:tabs>
            <w:rPr>
              <w:noProof/>
            </w:rPr>
          </w:pPr>
          <w:hyperlink w:anchor="_Toc10542533" w:history="1">
            <w:r w:rsidR="00EB2C27" w:rsidRPr="001526F1">
              <w:rPr>
                <w:rStyle w:val="Hipercze"/>
                <w:rFonts w:ascii="Arial" w:hAnsi="Arial" w:cs="Arial"/>
                <w:i/>
                <w:noProof/>
              </w:rPr>
              <w:t>4.1.4</w:t>
            </w:r>
            <w:r w:rsidR="00EB2C27">
              <w:rPr>
                <w:noProof/>
              </w:rPr>
              <w:tab/>
            </w:r>
            <w:r w:rsidR="00EB2C27" w:rsidRPr="001526F1">
              <w:rPr>
                <w:rStyle w:val="Hipercze"/>
                <w:rFonts w:ascii="Arial" w:hAnsi="Arial" w:cs="Arial"/>
                <w:i/>
                <w:noProof/>
              </w:rPr>
              <w:t>Wydatki kwalifikowalne w projektach realizowanych w działaniu 2.1 w ramach „uproszczonej procedury”</w:t>
            </w:r>
            <w:r w:rsidR="00EB2C27">
              <w:rPr>
                <w:noProof/>
                <w:webHidden/>
              </w:rPr>
              <w:tab/>
            </w:r>
            <w:r w:rsidR="00EB2C27">
              <w:rPr>
                <w:noProof/>
                <w:webHidden/>
              </w:rPr>
              <w:fldChar w:fldCharType="begin"/>
            </w:r>
            <w:r w:rsidR="00EB2C27">
              <w:rPr>
                <w:noProof/>
                <w:webHidden/>
              </w:rPr>
              <w:instrText xml:space="preserve"> PAGEREF _Toc10542533 \h </w:instrText>
            </w:r>
            <w:r w:rsidR="00EB2C27">
              <w:rPr>
                <w:noProof/>
                <w:webHidden/>
              </w:rPr>
            </w:r>
            <w:r w:rsidR="00EB2C27">
              <w:rPr>
                <w:noProof/>
                <w:webHidden/>
              </w:rPr>
              <w:fldChar w:fldCharType="separate"/>
            </w:r>
            <w:r w:rsidR="002311CC">
              <w:rPr>
                <w:noProof/>
                <w:webHidden/>
              </w:rPr>
              <w:t>40</w:t>
            </w:r>
            <w:r w:rsidR="00EB2C27">
              <w:rPr>
                <w:noProof/>
                <w:webHidden/>
              </w:rPr>
              <w:fldChar w:fldCharType="end"/>
            </w:r>
          </w:hyperlink>
        </w:p>
        <w:p w14:paraId="49B5783A" w14:textId="25B87465" w:rsidR="00EB2C27" w:rsidRDefault="00AF2A6E">
          <w:pPr>
            <w:pStyle w:val="Spistreci2"/>
            <w:tabs>
              <w:tab w:val="left" w:pos="880"/>
              <w:tab w:val="right" w:leader="dot" w:pos="9062"/>
            </w:tabs>
            <w:rPr>
              <w:noProof/>
            </w:rPr>
          </w:pPr>
          <w:hyperlink w:anchor="_Toc10542534" w:history="1">
            <w:r w:rsidR="00EB2C27" w:rsidRPr="001526F1">
              <w:rPr>
                <w:rStyle w:val="Hipercze"/>
                <w:rFonts w:ascii="Arial" w:hAnsi="Arial" w:cs="Arial"/>
                <w:i/>
                <w:noProof/>
              </w:rPr>
              <w:t>4.2</w:t>
            </w:r>
            <w:r w:rsidR="00EB2C27">
              <w:rPr>
                <w:noProof/>
              </w:rPr>
              <w:tab/>
            </w:r>
            <w:r w:rsidR="00EB2C27" w:rsidRPr="001526F1">
              <w:rPr>
                <w:rStyle w:val="Hipercze"/>
                <w:rFonts w:ascii="Arial" w:hAnsi="Arial" w:cs="Arial"/>
                <w:i/>
                <w:noProof/>
              </w:rPr>
              <w:t>Cross-financing</w:t>
            </w:r>
            <w:r w:rsidR="00EB2C27">
              <w:rPr>
                <w:noProof/>
                <w:webHidden/>
              </w:rPr>
              <w:tab/>
            </w:r>
            <w:r w:rsidR="00EB2C27">
              <w:rPr>
                <w:noProof/>
                <w:webHidden/>
              </w:rPr>
              <w:fldChar w:fldCharType="begin"/>
            </w:r>
            <w:r w:rsidR="00EB2C27">
              <w:rPr>
                <w:noProof/>
                <w:webHidden/>
              </w:rPr>
              <w:instrText xml:space="preserve"> PAGEREF _Toc10542534 \h </w:instrText>
            </w:r>
            <w:r w:rsidR="00EB2C27">
              <w:rPr>
                <w:noProof/>
                <w:webHidden/>
              </w:rPr>
            </w:r>
            <w:r w:rsidR="00EB2C27">
              <w:rPr>
                <w:noProof/>
                <w:webHidden/>
              </w:rPr>
              <w:fldChar w:fldCharType="separate"/>
            </w:r>
            <w:r w:rsidR="002311CC">
              <w:rPr>
                <w:noProof/>
                <w:webHidden/>
              </w:rPr>
              <w:t>43</w:t>
            </w:r>
            <w:r w:rsidR="00EB2C27">
              <w:rPr>
                <w:noProof/>
                <w:webHidden/>
              </w:rPr>
              <w:fldChar w:fldCharType="end"/>
            </w:r>
          </w:hyperlink>
        </w:p>
        <w:p w14:paraId="51D21A5E" w14:textId="3055FAD8" w:rsidR="00EB2C27" w:rsidRDefault="00AF2A6E">
          <w:pPr>
            <w:pStyle w:val="Spistreci2"/>
            <w:tabs>
              <w:tab w:val="left" w:pos="880"/>
              <w:tab w:val="right" w:leader="dot" w:pos="9062"/>
            </w:tabs>
            <w:rPr>
              <w:noProof/>
            </w:rPr>
          </w:pPr>
          <w:hyperlink w:anchor="_Toc10542535" w:history="1">
            <w:r w:rsidR="00EB2C27" w:rsidRPr="001526F1">
              <w:rPr>
                <w:rStyle w:val="Hipercze"/>
                <w:rFonts w:ascii="Arial" w:hAnsi="Arial" w:cs="Arial"/>
                <w:i/>
                <w:noProof/>
              </w:rPr>
              <w:t>4.3</w:t>
            </w:r>
            <w:r w:rsidR="00EB2C27">
              <w:rPr>
                <w:noProof/>
              </w:rPr>
              <w:tab/>
            </w:r>
            <w:r w:rsidR="00EB2C27" w:rsidRPr="001526F1">
              <w:rPr>
                <w:rStyle w:val="Hipercze"/>
                <w:rFonts w:ascii="Arial" w:hAnsi="Arial" w:cs="Arial"/>
                <w:i/>
                <w:noProof/>
              </w:rPr>
              <w:t>Wykaz wydatków niekwalifikowalnych w ramach II osi priorytetowej</w:t>
            </w:r>
            <w:r w:rsidR="00EB2C27">
              <w:rPr>
                <w:noProof/>
                <w:webHidden/>
              </w:rPr>
              <w:tab/>
            </w:r>
            <w:r w:rsidR="00EB2C27">
              <w:rPr>
                <w:noProof/>
                <w:webHidden/>
              </w:rPr>
              <w:fldChar w:fldCharType="begin"/>
            </w:r>
            <w:r w:rsidR="00EB2C27">
              <w:rPr>
                <w:noProof/>
                <w:webHidden/>
              </w:rPr>
              <w:instrText xml:space="preserve"> PAGEREF _Toc10542535 \h </w:instrText>
            </w:r>
            <w:r w:rsidR="00EB2C27">
              <w:rPr>
                <w:noProof/>
                <w:webHidden/>
              </w:rPr>
            </w:r>
            <w:r w:rsidR="00EB2C27">
              <w:rPr>
                <w:noProof/>
                <w:webHidden/>
              </w:rPr>
              <w:fldChar w:fldCharType="separate"/>
            </w:r>
            <w:r w:rsidR="002311CC">
              <w:rPr>
                <w:noProof/>
                <w:webHidden/>
              </w:rPr>
              <w:t>44</w:t>
            </w:r>
            <w:r w:rsidR="00EB2C27">
              <w:rPr>
                <w:noProof/>
                <w:webHidden/>
              </w:rPr>
              <w:fldChar w:fldCharType="end"/>
            </w:r>
          </w:hyperlink>
        </w:p>
        <w:p w14:paraId="044A6510" w14:textId="6D84F420" w:rsidR="00EB2C27" w:rsidRDefault="00AF2A6E">
          <w:pPr>
            <w:pStyle w:val="Spistreci2"/>
            <w:tabs>
              <w:tab w:val="left" w:pos="880"/>
              <w:tab w:val="right" w:leader="dot" w:pos="9062"/>
            </w:tabs>
            <w:rPr>
              <w:noProof/>
            </w:rPr>
          </w:pPr>
          <w:hyperlink w:anchor="_Toc10542540" w:history="1">
            <w:r w:rsidR="00EB2C27" w:rsidRPr="001526F1">
              <w:rPr>
                <w:rStyle w:val="Hipercze"/>
                <w:rFonts w:ascii="Arial" w:hAnsi="Arial" w:cs="Arial"/>
                <w:i/>
                <w:noProof/>
              </w:rPr>
              <w:t>4.4</w:t>
            </w:r>
            <w:r w:rsidR="00EB2C27">
              <w:rPr>
                <w:noProof/>
              </w:rPr>
              <w:tab/>
            </w:r>
            <w:r w:rsidR="00EB2C27" w:rsidRPr="001526F1">
              <w:rPr>
                <w:rStyle w:val="Hipercze"/>
                <w:rFonts w:ascii="Arial" w:hAnsi="Arial" w:cs="Arial"/>
                <w:i/>
                <w:noProof/>
              </w:rPr>
              <w:t>Wydatki kwalifikowalne w projektach realizowanych w działaniu 2.4 „Tworzenie usług i aplikacji wykorzystujących e-usługi publiczne i informacje sektora publicznego”</w:t>
            </w:r>
            <w:r w:rsidR="00EB2C27">
              <w:rPr>
                <w:noProof/>
                <w:webHidden/>
              </w:rPr>
              <w:tab/>
            </w:r>
            <w:r w:rsidR="00EB2C27">
              <w:rPr>
                <w:noProof/>
                <w:webHidden/>
              </w:rPr>
              <w:fldChar w:fldCharType="begin"/>
            </w:r>
            <w:r w:rsidR="00EB2C27">
              <w:rPr>
                <w:noProof/>
                <w:webHidden/>
              </w:rPr>
              <w:instrText xml:space="preserve"> PAGEREF _Toc10542540 \h </w:instrText>
            </w:r>
            <w:r w:rsidR="00EB2C27">
              <w:rPr>
                <w:noProof/>
                <w:webHidden/>
              </w:rPr>
            </w:r>
            <w:r w:rsidR="00EB2C27">
              <w:rPr>
                <w:noProof/>
                <w:webHidden/>
              </w:rPr>
              <w:fldChar w:fldCharType="separate"/>
            </w:r>
            <w:r w:rsidR="002311CC">
              <w:rPr>
                <w:noProof/>
                <w:webHidden/>
              </w:rPr>
              <w:t>46</w:t>
            </w:r>
            <w:r w:rsidR="00EB2C27">
              <w:rPr>
                <w:noProof/>
                <w:webHidden/>
              </w:rPr>
              <w:fldChar w:fldCharType="end"/>
            </w:r>
          </w:hyperlink>
        </w:p>
        <w:p w14:paraId="3513D348" w14:textId="209670A7" w:rsidR="00EB2C27" w:rsidRDefault="00AF2A6E">
          <w:pPr>
            <w:pStyle w:val="Spistreci1"/>
            <w:rPr>
              <w:rFonts w:asciiTheme="minorHAnsi" w:hAnsiTheme="minorHAnsi" w:cstheme="minorBidi"/>
              <w:b w:val="0"/>
            </w:rPr>
          </w:pPr>
          <w:hyperlink w:anchor="_Toc10542541" w:history="1">
            <w:r w:rsidR="00EB2C27" w:rsidRPr="001526F1">
              <w:rPr>
                <w:rStyle w:val="Hipercze"/>
                <w:rFonts w:eastAsia="Times New Roman" w:cs="Times New Roman"/>
                <w:bCs/>
              </w:rPr>
              <w:t>Załącznik nr 1 – Przykładowy wykaz nieprawidłowości w obszarze zamówień publicznych udzielanych na podstawie przepisów Pzp</w:t>
            </w:r>
            <w:r w:rsidR="00EB2C27">
              <w:rPr>
                <w:webHidden/>
              </w:rPr>
              <w:tab/>
            </w:r>
            <w:r w:rsidR="00EB2C27">
              <w:rPr>
                <w:webHidden/>
              </w:rPr>
              <w:fldChar w:fldCharType="begin"/>
            </w:r>
            <w:r w:rsidR="00EB2C27">
              <w:rPr>
                <w:webHidden/>
              </w:rPr>
              <w:instrText xml:space="preserve"> PAGEREF _Toc10542541 \h </w:instrText>
            </w:r>
            <w:r w:rsidR="00EB2C27">
              <w:rPr>
                <w:webHidden/>
              </w:rPr>
            </w:r>
            <w:r w:rsidR="00EB2C27">
              <w:rPr>
                <w:webHidden/>
              </w:rPr>
              <w:fldChar w:fldCharType="separate"/>
            </w:r>
            <w:r w:rsidR="002311CC">
              <w:rPr>
                <w:webHidden/>
              </w:rPr>
              <w:t>50</w:t>
            </w:r>
            <w:r w:rsidR="00EB2C27">
              <w:rPr>
                <w:webHidden/>
              </w:rPr>
              <w:fldChar w:fldCharType="end"/>
            </w:r>
          </w:hyperlink>
        </w:p>
        <w:p w14:paraId="549D3B09" w14:textId="466C886A" w:rsidR="00EB2C27" w:rsidRDefault="00AF2A6E">
          <w:pPr>
            <w:pStyle w:val="Spistreci1"/>
            <w:rPr>
              <w:rFonts w:asciiTheme="minorHAnsi" w:hAnsiTheme="minorHAnsi" w:cstheme="minorBidi"/>
              <w:b w:val="0"/>
            </w:rPr>
          </w:pPr>
          <w:hyperlink w:anchor="_Toc10542542" w:history="1">
            <w:r w:rsidR="00EB2C27" w:rsidRPr="001526F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EB2C27">
              <w:rPr>
                <w:webHidden/>
              </w:rPr>
              <w:tab/>
            </w:r>
            <w:r w:rsidR="00EB2C27">
              <w:rPr>
                <w:webHidden/>
              </w:rPr>
              <w:fldChar w:fldCharType="begin"/>
            </w:r>
            <w:r w:rsidR="00EB2C27">
              <w:rPr>
                <w:webHidden/>
              </w:rPr>
              <w:instrText xml:space="preserve"> PAGEREF _Toc10542542 \h </w:instrText>
            </w:r>
            <w:r w:rsidR="00EB2C27">
              <w:rPr>
                <w:webHidden/>
              </w:rPr>
            </w:r>
            <w:r w:rsidR="00EB2C27">
              <w:rPr>
                <w:webHidden/>
              </w:rPr>
              <w:fldChar w:fldCharType="separate"/>
            </w:r>
            <w:r w:rsidR="002311CC">
              <w:rPr>
                <w:webHidden/>
              </w:rPr>
              <w:t>52</w:t>
            </w:r>
            <w:r w:rsidR="00EB2C27">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65BAC65" w14:textId="77777777" w:rsidR="00003731" w:rsidRPr="007E469E" w:rsidRDefault="00003731" w:rsidP="00003731">
      <w:r w:rsidRPr="007E469E">
        <w:br w:type="page"/>
      </w:r>
    </w:p>
    <w:p w14:paraId="25F174C9"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10542514"/>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7777777"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10542515"/>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77777777"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14:paraId="2E71999D" w14:textId="77777777"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14:paraId="571EF7D2" w14:textId="77777777"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14:paraId="7CF208C7" w14:textId="77777777"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14:paraId="6C47BD0A" w14:textId="77777777"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066008BD" w14:textId="77777777"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14:paraId="2D3BFE06" w14:textId="77777777"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14:paraId="718CEAF8" w14:textId="77777777"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14:paraId="461F0E2D" w14:textId="77777777"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306FA559" w14:textId="77777777"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77777777"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78A0927D"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77777777"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0002508E"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77777777"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5EE443CC" w14:textId="77777777"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14:paraId="7609E124" w14:textId="77777777"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14:paraId="740F21D4" w14:textId="77777777"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14:paraId="0391B6AF" w14:textId="77777777"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14:paraId="69188F8D" w14:textId="77777777"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77777777"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14:paraId="590327CB" w14:textId="77777777"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10542516"/>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532D9140" w14:textId="77777777"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10542517"/>
      <w:r w:rsidRPr="007E469E">
        <w:rPr>
          <w:rFonts w:ascii="Arial" w:hAnsi="Arial" w:cs="Arial"/>
          <w:color w:val="auto"/>
          <w:sz w:val="24"/>
          <w:szCs w:val="24"/>
        </w:rPr>
        <w:lastRenderedPageBreak/>
        <w:t>Rozdział - Wspólne warunki i procedury w zakresie kwalifikowalności wydatków</w:t>
      </w:r>
      <w:bookmarkEnd w:id="32"/>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10542518"/>
      <w:r w:rsidRPr="007E469E">
        <w:rPr>
          <w:rFonts w:ascii="Arial" w:hAnsi="Arial" w:cs="Arial"/>
          <w:i/>
          <w:color w:val="auto"/>
          <w:sz w:val="24"/>
          <w:szCs w:val="24"/>
        </w:rPr>
        <w:t>Ocena kwalifikowalności wydatku.</w:t>
      </w:r>
      <w:bookmarkEnd w:id="33"/>
    </w:p>
    <w:p w14:paraId="73ADDC06" w14:textId="77777777"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10542519"/>
      <w:r w:rsidRPr="00B81671">
        <w:rPr>
          <w:rFonts w:ascii="Arial" w:hAnsi="Arial" w:cs="Arial"/>
          <w:i/>
          <w:color w:val="auto"/>
          <w:sz w:val="24"/>
          <w:szCs w:val="24"/>
        </w:rPr>
        <w:t>Zasada faktycznego poniesienia wydatku</w:t>
      </w:r>
      <w:bookmarkEnd w:id="34"/>
    </w:p>
    <w:p w14:paraId="203B22AE" w14:textId="77777777"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7777777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77777777"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10542520"/>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284FA270"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14:paraId="255F8EC6" w14:textId="77777777"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14:paraId="603FDED6"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10542521"/>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14:paraId="700F731C" w14:textId="77777777"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10542522"/>
      <w:bookmarkEnd w:id="36"/>
      <w:bookmarkEnd w:id="46"/>
      <w:bookmarkEnd w:id="47"/>
      <w:r w:rsidRPr="00C60541">
        <w:rPr>
          <w:rFonts w:ascii="Arial" w:hAnsi="Arial" w:cs="Arial"/>
          <w:i/>
          <w:color w:val="auto"/>
          <w:sz w:val="24"/>
          <w:szCs w:val="24"/>
        </w:rPr>
        <w:t>Leasing</w:t>
      </w:r>
      <w:bookmarkEnd w:id="48"/>
    </w:p>
    <w:p w14:paraId="2521C2E6" w14:textId="77777777"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10542523"/>
      <w:r w:rsidRPr="00554E0C">
        <w:rPr>
          <w:rFonts w:ascii="Arial" w:hAnsi="Arial" w:cs="Arial"/>
          <w:i/>
          <w:color w:val="auto"/>
          <w:sz w:val="24"/>
          <w:szCs w:val="24"/>
        </w:rPr>
        <w:lastRenderedPageBreak/>
        <w:t>Projekty generujące dochód po zakończeniu realizacji projektów</w:t>
      </w:r>
      <w:bookmarkEnd w:id="49"/>
    </w:p>
    <w:p w14:paraId="72C9A026" w14:textId="77777777"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10542524"/>
      <w:bookmarkEnd w:id="50"/>
      <w:bookmarkEnd w:id="51"/>
      <w:r w:rsidRPr="007E469E">
        <w:rPr>
          <w:rFonts w:ascii="Arial" w:hAnsi="Arial" w:cs="Arial"/>
          <w:i/>
          <w:color w:val="auto"/>
          <w:sz w:val="24"/>
          <w:szCs w:val="24"/>
        </w:rPr>
        <w:t>Kwalifikowalność podatku VAT i innych podatków, opłat i obciążeń</w:t>
      </w:r>
      <w:bookmarkEnd w:id="52"/>
    </w:p>
    <w:p w14:paraId="3C479383" w14:textId="77777777"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1054252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14:paraId="4B29D47C" w14:textId="77777777"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14:paraId="1EC98073" w14:textId="77777777"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14:paraId="59F73650" w14:textId="77777777"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10542526"/>
      <w:r w:rsidRPr="00B81671">
        <w:rPr>
          <w:rFonts w:ascii="Arial" w:hAnsi="Arial" w:cs="Arial"/>
          <w:i/>
          <w:color w:val="auto"/>
          <w:sz w:val="24"/>
          <w:szCs w:val="24"/>
        </w:rPr>
        <w:t>Podmiot dokonujący wydatków kwalifikowalnych</w:t>
      </w:r>
      <w:bookmarkEnd w:id="77"/>
    </w:p>
    <w:p w14:paraId="521DA76F" w14:textId="77777777"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10542527"/>
      <w:r w:rsidRPr="00B81671">
        <w:rPr>
          <w:rFonts w:ascii="Arial" w:hAnsi="Arial" w:cs="Arial"/>
          <w:i/>
          <w:color w:val="auto"/>
          <w:sz w:val="24"/>
          <w:szCs w:val="24"/>
        </w:rPr>
        <w:t>Podmiot na rzecz którego ponoszone są wydatki kwalifikowalne</w:t>
      </w:r>
      <w:bookmarkEnd w:id="78"/>
    </w:p>
    <w:p w14:paraId="1DA6621C"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01221D83" w14:textId="77777777"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794A7C16"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3987522A"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0AEE2C9F" w14:textId="77777777" w:rsidR="00FF2954" w:rsidRPr="007E469E" w:rsidRDefault="00FF2954" w:rsidP="00FF2954">
      <w:pPr>
        <w:spacing w:before="120" w:after="120" w:line="360" w:lineRule="auto"/>
        <w:ind w:left="360"/>
        <w:jc w:val="both"/>
        <w:rPr>
          <w:rFonts w:ascii="Arial" w:eastAsia="Times New Roman" w:hAnsi="Arial" w:cs="Arial"/>
          <w:lang w:eastAsia="pl-PL"/>
        </w:rPr>
      </w:pPr>
    </w:p>
    <w:p w14:paraId="6E328C60" w14:textId="77777777" w:rsidR="005A373A" w:rsidRDefault="005A373A">
      <w:pP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10542528"/>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10542529"/>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10542530"/>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lastRenderedPageBreak/>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14:paraId="5D1ED85E"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utrzymanie sprzętu w okresie realizacji projektu,</w:t>
      </w:r>
    </w:p>
    <w:p w14:paraId="7B7C84CA"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lastRenderedPageBreak/>
        <w:t>wydatki na obsługę i serwis wynajmowanego w ramach projektu sprzętu informatycznego,</w:t>
      </w:r>
    </w:p>
    <w:p w14:paraId="6C46CE31" w14:textId="77777777"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zakup nieruchomości zabudowanej, </w:t>
      </w:r>
    </w:p>
    <w:p w14:paraId="2ADF7A5F"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14:paraId="05C4B27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lastRenderedPageBreak/>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77777777"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w:t>
      </w:r>
      <w:r w:rsidR="00903FFD" w:rsidRPr="00C31104">
        <w:rPr>
          <w:color w:val="auto"/>
          <w:sz w:val="22"/>
          <w:szCs w:val="22"/>
        </w:rPr>
        <w:lastRenderedPageBreak/>
        <w:t xml:space="preserve">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lastRenderedPageBreak/>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10542531"/>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14:paraId="2CB1A68C" w14:textId="77777777"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lastRenderedPageBreak/>
        <w:t xml:space="preserve">dedykowane studia podyplomowe, </w:t>
      </w:r>
    </w:p>
    <w:p w14:paraId="175FC441"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10542532"/>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lastRenderedPageBreak/>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14:paraId="25C9AADF" w14:textId="77777777"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14:paraId="44ACE37C" w14:textId="77777777"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14:paraId="379FE7E9" w14:textId="77777777"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10542533"/>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na informację i promocję nie mogą przekraczać 3% wydatków kwalifikowalnych projektu</w:t>
      </w:r>
      <w:r w:rsidR="000E40B6">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10542534"/>
      <w:bookmarkEnd w:id="8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8"/>
      <w:proofErr w:type="spellEnd"/>
    </w:p>
    <w:p w14:paraId="018C47B3"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77777777"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14:paraId="7ED9C6F2" w14:textId="77777777"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lastRenderedPageBreak/>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10542535"/>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lastRenderedPageBreak/>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2209EB36" w14:textId="77777777" w:rsidR="00B052AB" w:rsidRDefault="00B052AB">
      <w:pPr>
        <w:rPr>
          <w:rFonts w:ascii="Arial" w:eastAsia="MS Mincho" w:hAnsi="Arial" w:cs="Arial"/>
          <w:lang w:eastAsia="ja-JP"/>
        </w:rPr>
      </w:pPr>
    </w:p>
    <w:p w14:paraId="71914CA2" w14:textId="77777777" w:rsidR="00B052AB" w:rsidRDefault="00B052AB">
      <w:pPr>
        <w:rPr>
          <w:rFonts w:ascii="Arial" w:eastAsia="MS Mincho" w:hAnsi="Arial" w:cs="Arial"/>
          <w:lang w:eastAsia="ja-JP"/>
        </w:rPr>
      </w:pP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10542540"/>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B052AB">
      <w:pPr>
        <w:numPr>
          <w:ilvl w:val="0"/>
          <w:numId w:val="156"/>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B052AB">
      <w:pPr>
        <w:numPr>
          <w:ilvl w:val="1"/>
          <w:numId w:val="50"/>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A805FF">
      <w:pPr>
        <w:pStyle w:val="Akapitzlist"/>
        <w:numPr>
          <w:ilvl w:val="2"/>
          <w:numId w:val="50"/>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B052AB">
      <w:pPr>
        <w:numPr>
          <w:ilvl w:val="0"/>
          <w:numId w:val="27"/>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B052AB">
      <w:pPr>
        <w:numPr>
          <w:ilvl w:val="2"/>
          <w:numId w:val="50"/>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B052AB">
      <w:pPr>
        <w:numPr>
          <w:ilvl w:val="0"/>
          <w:numId w:val="27"/>
        </w:numPr>
        <w:contextualSpacing/>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B052AB">
      <w:pPr>
        <w:numPr>
          <w:ilvl w:val="2"/>
          <w:numId w:val="50"/>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B052AB">
      <w:pPr>
        <w:numPr>
          <w:ilvl w:val="0"/>
          <w:numId w:val="27"/>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B052AB">
      <w:pPr>
        <w:numPr>
          <w:ilvl w:val="0"/>
          <w:numId w:val="157"/>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organizacją konferencji promujących projekt,</w:t>
      </w:r>
    </w:p>
    <w:p w14:paraId="11442901"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lastRenderedPageBreak/>
        <w:t>poniesione w związku z realizacją działań informacyjno-promocyjnych, w tym m.in. kampanii, promocji w mediach elektronicznych i tradycyjnych,</w:t>
      </w:r>
    </w:p>
    <w:p w14:paraId="7EE5CBDF"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B052AB">
      <w:pPr>
        <w:numPr>
          <w:ilvl w:val="0"/>
          <w:numId w:val="157"/>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Wydatki na informację i promocję nie mogą przekraczać 15% wydatków kwalifikowalnych projektu. </w:t>
      </w:r>
    </w:p>
    <w:p w14:paraId="12D6FFD9" w14:textId="77777777" w:rsidR="00B052AB" w:rsidRPr="00B052AB" w:rsidRDefault="00B052AB" w:rsidP="00B052AB">
      <w:pPr>
        <w:numPr>
          <w:ilvl w:val="1"/>
          <w:numId w:val="50"/>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B052AB">
      <w:pPr>
        <w:numPr>
          <w:ilvl w:val="0"/>
          <w:numId w:val="158"/>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B052AB">
      <w:pPr>
        <w:numPr>
          <w:ilvl w:val="0"/>
          <w:numId w:val="158"/>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Powyższe wydatki są kwalifikowalne w wysokości nie przekraczającej 10% całkowitych wydatków kwalifikowalnych projektu. W przypadku zmiany wysokości kosztów </w:t>
      </w:r>
      <w:r w:rsidRPr="00B052AB">
        <w:rPr>
          <w:rFonts w:ascii="Arial" w:hAnsi="Arial" w:cs="Arial"/>
        </w:rPr>
        <w:lastRenderedPageBreak/>
        <w:t>kwalifikowanych w projekcie należy ponownie przeliczyć limit określony dla kosztów pośrednich.</w:t>
      </w:r>
    </w:p>
    <w:p w14:paraId="707E20B1" w14:textId="641015E0" w:rsidR="00EB2C27" w:rsidRDefault="00EB2C27">
      <w:pPr>
        <w:rPr>
          <w:rFonts w:ascii="Arial" w:hAnsi="Arial" w:cs="Arial"/>
        </w:rPr>
      </w:pPr>
      <w:r>
        <w:rPr>
          <w:rFonts w:ascii="Arial" w:hAnsi="Arial" w:cs="Arial"/>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5" w:name="_Toc10542541"/>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5"/>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10542542"/>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6"/>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D04742" w15:done="0"/>
  <w15:commentEx w15:paraId="261460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E52C" w14:textId="77777777" w:rsidR="00FC3EBF" w:rsidRDefault="00FC3EBF" w:rsidP="00045401">
      <w:pPr>
        <w:spacing w:after="0" w:line="240" w:lineRule="auto"/>
      </w:pPr>
      <w:r>
        <w:separator/>
      </w:r>
    </w:p>
  </w:endnote>
  <w:endnote w:type="continuationSeparator" w:id="0">
    <w:p w14:paraId="28F437A6" w14:textId="77777777" w:rsidR="00FC3EBF" w:rsidRDefault="00FC3EBF"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14:paraId="06280B6C" w14:textId="5AADA3A6" w:rsidR="00482115" w:rsidRDefault="00482115">
        <w:pPr>
          <w:pStyle w:val="Stopka"/>
          <w:jc w:val="right"/>
        </w:pPr>
        <w:r>
          <w:fldChar w:fldCharType="begin"/>
        </w:r>
        <w:r>
          <w:instrText>PAGE   \* MERGEFORMAT</w:instrText>
        </w:r>
        <w:r>
          <w:fldChar w:fldCharType="separate"/>
        </w:r>
        <w:r w:rsidR="00AF2A6E">
          <w:rPr>
            <w:noProof/>
          </w:rPr>
          <w:t>51</w:t>
        </w:r>
        <w:r>
          <w:fldChar w:fldCharType="end"/>
        </w:r>
      </w:p>
    </w:sdtContent>
  </w:sdt>
  <w:p w14:paraId="494AD619" w14:textId="77777777" w:rsidR="00482115" w:rsidRDefault="004821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69E29" w14:textId="77777777" w:rsidR="00FC3EBF" w:rsidRDefault="00FC3EBF" w:rsidP="00045401">
      <w:pPr>
        <w:spacing w:after="0" w:line="240" w:lineRule="auto"/>
      </w:pPr>
      <w:r>
        <w:separator/>
      </w:r>
    </w:p>
  </w:footnote>
  <w:footnote w:type="continuationSeparator" w:id="0">
    <w:p w14:paraId="469187F0" w14:textId="77777777" w:rsidR="00FC3EBF" w:rsidRDefault="00FC3EBF" w:rsidP="00045401">
      <w:pPr>
        <w:spacing w:after="0" w:line="240" w:lineRule="auto"/>
      </w:pPr>
      <w:r>
        <w:continuationSeparator/>
      </w:r>
    </w:p>
  </w:footnote>
  <w:footnote w:id="1">
    <w:p w14:paraId="56C744BA" w14:textId="77777777" w:rsidR="00482115" w:rsidRPr="00395C47" w:rsidRDefault="00482115"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482115" w:rsidRPr="000E3E65" w:rsidRDefault="00482115"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482115" w:rsidRPr="00C55C98" w:rsidRDefault="00482115"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71849B13" w14:textId="77777777" w:rsidR="00482115" w:rsidRPr="00C55C98" w:rsidRDefault="00482115"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14:paraId="073E2868" w14:textId="77777777" w:rsidR="00482115" w:rsidRPr="00C55C98" w:rsidRDefault="00482115"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14:paraId="76A0E509" w14:textId="77777777" w:rsidR="00482115" w:rsidRPr="00250FF7" w:rsidRDefault="00482115"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14:paraId="157F8082" w14:textId="77777777" w:rsidR="00482115" w:rsidRPr="00D61F73" w:rsidRDefault="00482115">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14:paraId="5771C6FA" w14:textId="77777777" w:rsidR="00482115" w:rsidRPr="006E7156" w:rsidRDefault="00482115"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14:paraId="42EB5729" w14:textId="77777777" w:rsidR="00482115" w:rsidRPr="006E7156" w:rsidRDefault="00482115"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14:paraId="597BA0C7" w14:textId="77777777" w:rsidR="00482115" w:rsidRPr="003217B9" w:rsidRDefault="00482115"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14:paraId="76D3C6CF" w14:textId="77777777" w:rsidR="00482115" w:rsidRPr="00AA2E60" w:rsidRDefault="00482115"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14:paraId="357EEF35" w14:textId="77777777" w:rsidR="00482115" w:rsidRPr="00F80636" w:rsidRDefault="00482115"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14:paraId="61AB8F68" w14:textId="77777777" w:rsidR="00482115" w:rsidRPr="006803C1" w:rsidRDefault="00482115"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14:paraId="0DA969BE" w14:textId="77777777" w:rsidR="00482115" w:rsidRPr="00AA2E60" w:rsidRDefault="00482115"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14:paraId="374A5326" w14:textId="77777777" w:rsidR="00482115" w:rsidRPr="006E7156" w:rsidRDefault="00482115">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14:paraId="3964AA54" w14:textId="77777777" w:rsidR="00482115" w:rsidRPr="00136638" w:rsidRDefault="00482115"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14:paraId="65E723F7" w14:textId="77777777" w:rsidR="00482115" w:rsidRPr="006E7156" w:rsidRDefault="00482115">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14:paraId="6F5BB78F" w14:textId="77777777" w:rsidR="00482115" w:rsidRPr="006E7156" w:rsidRDefault="00482115"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30">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1E0B4CB7"/>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9">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60">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7">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9">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5">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4">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5">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100">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8">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7">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31">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3">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6">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9">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51">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1"/>
  </w:num>
  <w:num w:numId="2">
    <w:abstractNumId w:val="82"/>
  </w:num>
  <w:num w:numId="3">
    <w:abstractNumId w:val="134"/>
  </w:num>
  <w:num w:numId="4">
    <w:abstractNumId w:val="130"/>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142"/>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6"/>
  </w:num>
  <w:num w:numId="12">
    <w:abstractNumId w:val="9"/>
  </w:num>
  <w:num w:numId="13">
    <w:abstractNumId w:val="126"/>
  </w:num>
  <w:num w:numId="14">
    <w:abstractNumId w:val="104"/>
  </w:num>
  <w:num w:numId="15">
    <w:abstractNumId w:val="57"/>
  </w:num>
  <w:num w:numId="16">
    <w:abstractNumId w:val="124"/>
  </w:num>
  <w:num w:numId="17">
    <w:abstractNumId w:val="115"/>
  </w:num>
  <w:num w:numId="18">
    <w:abstractNumId w:val="98"/>
  </w:num>
  <w:num w:numId="19">
    <w:abstractNumId w:val="95"/>
  </w:num>
  <w:num w:numId="20">
    <w:abstractNumId w:val="149"/>
  </w:num>
  <w:num w:numId="21">
    <w:abstractNumId w:val="4"/>
  </w:num>
  <w:num w:numId="22">
    <w:abstractNumId w:val="46"/>
  </w:num>
  <w:num w:numId="23">
    <w:abstractNumId w:val="108"/>
  </w:num>
  <w:num w:numId="24">
    <w:abstractNumId w:val="54"/>
  </w:num>
  <w:num w:numId="25">
    <w:abstractNumId w:val="127"/>
  </w:num>
  <w:num w:numId="26">
    <w:abstractNumId w:val="141"/>
  </w:num>
  <w:num w:numId="27">
    <w:abstractNumId w:val="50"/>
  </w:num>
  <w:num w:numId="28">
    <w:abstractNumId w:val="89"/>
  </w:num>
  <w:num w:numId="29">
    <w:abstractNumId w:val="55"/>
  </w:num>
  <w:num w:numId="30">
    <w:abstractNumId w:val="31"/>
  </w:num>
  <w:num w:numId="31">
    <w:abstractNumId w:val="8"/>
  </w:num>
  <w:num w:numId="3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121"/>
  </w:num>
  <w:num w:numId="35">
    <w:abstractNumId w:val="74"/>
  </w:num>
  <w:num w:numId="36">
    <w:abstractNumId w:val="81"/>
  </w:num>
  <w:num w:numId="37">
    <w:abstractNumId w:val="102"/>
  </w:num>
  <w:num w:numId="38">
    <w:abstractNumId w:val="96"/>
  </w:num>
  <w:num w:numId="39">
    <w:abstractNumId w:val="65"/>
  </w:num>
  <w:num w:numId="40">
    <w:abstractNumId w:val="112"/>
  </w:num>
  <w:num w:numId="41">
    <w:abstractNumId w:val="28"/>
  </w:num>
  <w:num w:numId="42">
    <w:abstractNumId w:val="79"/>
  </w:num>
  <w:num w:numId="43">
    <w:abstractNumId w:val="51"/>
  </w:num>
  <w:num w:numId="44">
    <w:abstractNumId w:val="118"/>
  </w:num>
  <w:num w:numId="45">
    <w:abstractNumId w:val="138"/>
  </w:num>
  <w:num w:numId="46">
    <w:abstractNumId w:val="133"/>
  </w:num>
  <w:num w:numId="47">
    <w:abstractNumId w:val="80"/>
  </w:num>
  <w:num w:numId="48">
    <w:abstractNumId w:val="25"/>
  </w:num>
  <w:num w:numId="49">
    <w:abstractNumId w:val="5"/>
  </w:num>
  <w:num w:numId="50">
    <w:abstractNumId w:val="110"/>
  </w:num>
  <w:num w:numId="51">
    <w:abstractNumId w:val="40"/>
  </w:num>
  <w:num w:numId="52">
    <w:abstractNumId w:val="139"/>
  </w:num>
  <w:num w:numId="53">
    <w:abstractNumId w:val="26"/>
  </w:num>
  <w:num w:numId="54">
    <w:abstractNumId w:val="67"/>
  </w:num>
  <w:num w:numId="55">
    <w:abstractNumId w:val="19"/>
  </w:num>
  <w:num w:numId="56">
    <w:abstractNumId w:val="56"/>
  </w:num>
  <w:num w:numId="57">
    <w:abstractNumId w:val="91"/>
  </w:num>
  <w:num w:numId="58">
    <w:abstractNumId w:val="147"/>
  </w:num>
  <w:num w:numId="59">
    <w:abstractNumId w:val="63"/>
  </w:num>
  <w:num w:numId="60">
    <w:abstractNumId w:val="6"/>
  </w:num>
  <w:num w:numId="61">
    <w:abstractNumId w:val="151"/>
  </w:num>
  <w:num w:numId="62">
    <w:abstractNumId w:val="33"/>
  </w:num>
  <w:num w:numId="63">
    <w:abstractNumId w:val="99"/>
  </w:num>
  <w:num w:numId="64">
    <w:abstractNumId w:val="93"/>
  </w:num>
  <w:num w:numId="65">
    <w:abstractNumId w:val="38"/>
  </w:num>
  <w:num w:numId="66">
    <w:abstractNumId w:val="144"/>
  </w:num>
  <w:num w:numId="67">
    <w:abstractNumId w:val="128"/>
  </w:num>
  <w:num w:numId="68">
    <w:abstractNumId w:val="3"/>
  </w:num>
  <w:num w:numId="69">
    <w:abstractNumId w:val="135"/>
  </w:num>
  <w:num w:numId="70">
    <w:abstractNumId w:val="42"/>
  </w:num>
  <w:num w:numId="71">
    <w:abstractNumId w:val="88"/>
  </w:num>
  <w:num w:numId="72">
    <w:abstractNumId w:val="86"/>
  </w:num>
  <w:num w:numId="73">
    <w:abstractNumId w:val="137"/>
  </w:num>
  <w:num w:numId="74">
    <w:abstractNumId w:val="30"/>
  </w:num>
  <w:num w:numId="75">
    <w:abstractNumId w:val="24"/>
  </w:num>
  <w:num w:numId="76">
    <w:abstractNumId w:val="32"/>
  </w:num>
  <w:num w:numId="77">
    <w:abstractNumId w:val="90"/>
  </w:num>
  <w:num w:numId="78">
    <w:abstractNumId w:val="117"/>
  </w:num>
  <w:num w:numId="79">
    <w:abstractNumId w:val="61"/>
  </w:num>
  <w:num w:numId="80">
    <w:abstractNumId w:val="13"/>
  </w:num>
  <w:num w:numId="81">
    <w:abstractNumId w:val="58"/>
  </w:num>
  <w:num w:numId="82">
    <w:abstractNumId w:val="97"/>
  </w:num>
  <w:num w:numId="83">
    <w:abstractNumId w:val="69"/>
  </w:num>
  <w:num w:numId="84">
    <w:abstractNumId w:val="20"/>
  </w:num>
  <w:num w:numId="85">
    <w:abstractNumId w:val="44"/>
  </w:num>
  <w:num w:numId="86">
    <w:abstractNumId w:val="103"/>
  </w:num>
  <w:num w:numId="87">
    <w:abstractNumId w:val="18"/>
  </w:num>
  <w:num w:numId="88">
    <w:abstractNumId w:val="109"/>
  </w:num>
  <w:num w:numId="89">
    <w:abstractNumId w:val="123"/>
  </w:num>
  <w:num w:numId="90">
    <w:abstractNumId w:val="100"/>
  </w:num>
  <w:num w:numId="91">
    <w:abstractNumId w:val="145"/>
  </w:num>
  <w:num w:numId="92">
    <w:abstractNumId w:val="114"/>
  </w:num>
  <w:num w:numId="93">
    <w:abstractNumId w:val="70"/>
  </w:num>
  <w:num w:numId="94">
    <w:abstractNumId w:val="23"/>
  </w:num>
  <w:num w:numId="95">
    <w:abstractNumId w:val="73"/>
  </w:num>
  <w:num w:numId="96">
    <w:abstractNumId w:val="105"/>
  </w:num>
  <w:num w:numId="97">
    <w:abstractNumId w:val="92"/>
  </w:num>
  <w:num w:numId="98">
    <w:abstractNumId w:val="0"/>
  </w:num>
  <w:num w:numId="99">
    <w:abstractNumId w:val="37"/>
  </w:num>
  <w:num w:numId="100">
    <w:abstractNumId w:val="72"/>
  </w:num>
  <w:num w:numId="101">
    <w:abstractNumId w:val="71"/>
  </w:num>
  <w:num w:numId="102">
    <w:abstractNumId w:val="134"/>
  </w:num>
  <w:num w:numId="103">
    <w:abstractNumId w:val="134"/>
  </w:num>
  <w:num w:numId="104">
    <w:abstractNumId w:val="134"/>
  </w:num>
  <w:num w:numId="105">
    <w:abstractNumId w:val="11"/>
  </w:num>
  <w:num w:numId="106">
    <w:abstractNumId w:val="134"/>
  </w:num>
  <w:num w:numId="107">
    <w:abstractNumId w:val="60"/>
  </w:num>
  <w:num w:numId="108">
    <w:abstractNumId w:val="49"/>
  </w:num>
  <w:num w:numId="109">
    <w:abstractNumId w:val="62"/>
  </w:num>
  <w:num w:numId="110">
    <w:abstractNumId w:val="34"/>
  </w:num>
  <w:num w:numId="111">
    <w:abstractNumId w:val="1"/>
  </w:num>
  <w:num w:numId="112">
    <w:abstractNumId w:val="10"/>
  </w:num>
  <w:num w:numId="113">
    <w:abstractNumId w:val="131"/>
  </w:num>
  <w:num w:numId="114">
    <w:abstractNumId w:val="122"/>
  </w:num>
  <w:num w:numId="115">
    <w:abstractNumId w:val="77"/>
  </w:num>
  <w:num w:numId="116">
    <w:abstractNumId w:val="59"/>
  </w:num>
  <w:num w:numId="117">
    <w:abstractNumId w:val="7"/>
  </w:num>
  <w:num w:numId="118">
    <w:abstractNumId w:val="75"/>
  </w:num>
  <w:num w:numId="119">
    <w:abstractNumId w:val="39"/>
  </w:num>
  <w:num w:numId="120">
    <w:abstractNumId w:val="150"/>
  </w:num>
  <w:num w:numId="121">
    <w:abstractNumId w:val="85"/>
  </w:num>
  <w:num w:numId="122">
    <w:abstractNumId w:val="14"/>
  </w:num>
  <w:num w:numId="123">
    <w:abstractNumId w:val="17"/>
  </w:num>
  <w:num w:numId="124">
    <w:abstractNumId w:val="120"/>
  </w:num>
  <w:num w:numId="125">
    <w:abstractNumId w:val="140"/>
  </w:num>
  <w:num w:numId="126">
    <w:abstractNumId w:val="68"/>
  </w:num>
  <w:num w:numId="127">
    <w:abstractNumId w:val="94"/>
  </w:num>
  <w:num w:numId="128">
    <w:abstractNumId w:val="106"/>
  </w:num>
  <w:num w:numId="129">
    <w:abstractNumId w:val="47"/>
  </w:num>
  <w:num w:numId="130">
    <w:abstractNumId w:val="52"/>
  </w:num>
  <w:num w:numId="131">
    <w:abstractNumId w:val="64"/>
  </w:num>
  <w:num w:numId="132">
    <w:abstractNumId w:val="148"/>
  </w:num>
  <w:num w:numId="133">
    <w:abstractNumId w:val="87"/>
  </w:num>
  <w:num w:numId="134">
    <w:abstractNumId w:val="134"/>
  </w:num>
  <w:num w:numId="135">
    <w:abstractNumId w:val="134"/>
  </w:num>
  <w:num w:numId="136">
    <w:abstractNumId w:val="119"/>
  </w:num>
  <w:num w:numId="137">
    <w:abstractNumId w:val="41"/>
  </w:num>
  <w:num w:numId="138">
    <w:abstractNumId w:val="48"/>
  </w:num>
  <w:num w:numId="139">
    <w:abstractNumId w:val="2"/>
  </w:num>
  <w:num w:numId="140">
    <w:abstractNumId w:val="101"/>
  </w:num>
  <w:num w:numId="141">
    <w:abstractNumId w:val="45"/>
  </w:num>
  <w:num w:numId="142">
    <w:abstractNumId w:val="27"/>
  </w:num>
  <w:num w:numId="143">
    <w:abstractNumId w:val="12"/>
  </w:num>
  <w:num w:numId="144">
    <w:abstractNumId w:val="21"/>
  </w:num>
  <w:num w:numId="145">
    <w:abstractNumId w:val="146"/>
  </w:num>
  <w:num w:numId="146">
    <w:abstractNumId w:val="143"/>
  </w:num>
  <w:num w:numId="147">
    <w:abstractNumId w:val="129"/>
  </w:num>
  <w:num w:numId="148">
    <w:abstractNumId w:val="132"/>
  </w:num>
  <w:num w:numId="149">
    <w:abstractNumId w:val="29"/>
  </w:num>
  <w:num w:numId="150">
    <w:abstractNumId w:val="53"/>
  </w:num>
  <w:num w:numId="151">
    <w:abstractNumId w:val="84"/>
  </w:num>
  <w:num w:numId="152">
    <w:abstractNumId w:val="107"/>
  </w:num>
  <w:num w:numId="153">
    <w:abstractNumId w:val="78"/>
  </w:num>
  <w:num w:numId="154">
    <w:abstractNumId w:val="35"/>
  </w:num>
  <w:num w:numId="155">
    <w:abstractNumId w:val="15"/>
  </w:num>
  <w:num w:numId="156">
    <w:abstractNumId w:val="36"/>
  </w:num>
  <w:num w:numId="157">
    <w:abstractNumId w:val="43"/>
  </w:num>
  <w:num w:numId="158">
    <w:abstractNumId w:val="16"/>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womir Zubiak">
    <w15:presenceInfo w15:providerId="AD" w15:userId="S-1-5-21-4194551197-2321984615-2707684047-1179"/>
  </w15:person>
  <w15:person w15:author="Patrycja Choderska">
    <w15:presenceInfo w15:providerId="AD" w15:userId="S-1-5-21-4194551197-2321984615-2707684047-1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444"/>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1D4F-8944-457D-A3EF-360FD812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14197</Words>
  <Characters>85185</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6</cp:revision>
  <cp:lastPrinted>2019-06-18T07:39:00Z</cp:lastPrinted>
  <dcterms:created xsi:type="dcterms:W3CDTF">2019-06-17T13:17:00Z</dcterms:created>
  <dcterms:modified xsi:type="dcterms:W3CDTF">2019-06-18T07:42:00Z</dcterms:modified>
</cp:coreProperties>
</file>